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AC6A7" w14:textId="77777777" w:rsidR="00AC08AF" w:rsidRPr="00CF0D4D" w:rsidRDefault="007B450D">
      <w:pPr>
        <w:rPr>
          <w:rFonts w:ascii="Arial" w:hAnsi="Arial"/>
          <w:b/>
          <w:sz w:val="28"/>
          <w:szCs w:val="28"/>
        </w:rPr>
      </w:pPr>
      <w:r w:rsidRPr="00CF0D4D">
        <w:rPr>
          <w:rFonts w:ascii="Arial" w:hAnsi="Arial"/>
          <w:b/>
          <w:sz w:val="28"/>
          <w:szCs w:val="28"/>
        </w:rPr>
        <w:t>Teamscholing op locatie</w:t>
      </w:r>
    </w:p>
    <w:p w14:paraId="5EC3CDC2" w14:textId="77777777" w:rsidR="007B450D" w:rsidRPr="00CF0D4D" w:rsidRDefault="007B450D">
      <w:pPr>
        <w:rPr>
          <w:rFonts w:ascii="Arial" w:hAnsi="Arial"/>
        </w:rPr>
      </w:pPr>
    </w:p>
    <w:p w14:paraId="18B96432" w14:textId="77777777" w:rsidR="007B450D" w:rsidRDefault="007B450D">
      <w:pPr>
        <w:rPr>
          <w:rFonts w:ascii="Arial" w:hAnsi="Arial"/>
          <w:b/>
        </w:rPr>
      </w:pPr>
      <w:r w:rsidRPr="00CF0D4D">
        <w:rPr>
          <w:rFonts w:ascii="Arial" w:hAnsi="Arial"/>
          <w:b/>
        </w:rPr>
        <w:t>Algemene informatie</w:t>
      </w:r>
    </w:p>
    <w:p w14:paraId="2C216B12" w14:textId="77777777" w:rsidR="00F05859" w:rsidRPr="00F05859" w:rsidRDefault="00F05859">
      <w:pPr>
        <w:rPr>
          <w:rFonts w:ascii="Arial" w:hAnsi="Arial"/>
        </w:rPr>
      </w:pPr>
    </w:p>
    <w:p w14:paraId="05496278" w14:textId="77777777" w:rsidR="00F05859" w:rsidRDefault="00F05859" w:rsidP="00F05859">
      <w:pPr>
        <w:rPr>
          <w:rFonts w:ascii="Arial" w:hAnsi="Arial"/>
        </w:rPr>
      </w:pPr>
      <w:r>
        <w:rPr>
          <w:rFonts w:ascii="Arial" w:hAnsi="Arial"/>
        </w:rPr>
        <w:t xml:space="preserve">Het ITON biedt een teamscholing Neurorevalidatie, bestaande uit 4 afzonderlijke modules van 3 dagen (totaal 12 dagen) en een teamscholing Pijn (5 dagen). </w:t>
      </w:r>
      <w:r w:rsidRPr="00CF0D4D">
        <w:rPr>
          <w:rFonts w:ascii="Arial" w:hAnsi="Arial"/>
        </w:rPr>
        <w:t xml:space="preserve">In overleg kunnen ook andere ITON-cursussen op locatie gegeven worden. </w:t>
      </w:r>
    </w:p>
    <w:p w14:paraId="1915573A" w14:textId="77777777" w:rsidR="00F05859" w:rsidRPr="00CF0D4D" w:rsidRDefault="00F05859">
      <w:pPr>
        <w:rPr>
          <w:rFonts w:ascii="Arial" w:hAnsi="Arial"/>
        </w:rPr>
      </w:pPr>
    </w:p>
    <w:p w14:paraId="37D26073" w14:textId="77777777" w:rsidR="00045BFA" w:rsidRDefault="00045BFA" w:rsidP="007C79A4">
      <w:pPr>
        <w:pBdr>
          <w:top w:val="single" w:sz="4" w:space="1" w:color="auto"/>
          <w:left w:val="single" w:sz="4" w:space="4" w:color="auto"/>
          <w:bottom w:val="single" w:sz="4" w:space="1" w:color="auto"/>
          <w:right w:val="single" w:sz="4" w:space="4" w:color="auto"/>
        </w:pBdr>
        <w:rPr>
          <w:rFonts w:ascii="Arial" w:hAnsi="Arial"/>
          <w:b/>
          <w:i/>
        </w:rPr>
      </w:pPr>
    </w:p>
    <w:p w14:paraId="70C90D08" w14:textId="2524FD50" w:rsidR="007C79A4" w:rsidRPr="00045BFA" w:rsidRDefault="007C79A4" w:rsidP="007C79A4">
      <w:pPr>
        <w:pBdr>
          <w:top w:val="single" w:sz="4" w:space="1" w:color="auto"/>
          <w:left w:val="single" w:sz="4" w:space="4" w:color="auto"/>
          <w:bottom w:val="single" w:sz="4" w:space="1" w:color="auto"/>
          <w:right w:val="single" w:sz="4" w:space="4" w:color="auto"/>
        </w:pBdr>
        <w:rPr>
          <w:rFonts w:ascii="Arial" w:hAnsi="Arial" w:cs="Arial"/>
          <w:b/>
          <w:i/>
        </w:rPr>
      </w:pPr>
      <w:r w:rsidRPr="00045BFA">
        <w:rPr>
          <w:rFonts w:ascii="Arial" w:hAnsi="Arial" w:cs="Arial"/>
          <w:b/>
          <w:i/>
        </w:rPr>
        <w:t>VOORDELEN VAN EEN TEAMSCHOLING OP EEN RIJTJE</w:t>
      </w:r>
    </w:p>
    <w:p w14:paraId="659974A7" w14:textId="77777777" w:rsidR="007C79A4" w:rsidRPr="00045BFA" w:rsidRDefault="007C79A4" w:rsidP="007C79A4">
      <w:pPr>
        <w:pBdr>
          <w:top w:val="single" w:sz="4" w:space="1" w:color="auto"/>
          <w:left w:val="single" w:sz="4" w:space="4" w:color="auto"/>
          <w:bottom w:val="single" w:sz="4" w:space="1" w:color="auto"/>
          <w:right w:val="single" w:sz="4" w:space="4" w:color="auto"/>
        </w:pBdr>
        <w:rPr>
          <w:rFonts w:ascii="Arial" w:hAnsi="Arial" w:cs="Arial"/>
          <w:i/>
        </w:rPr>
      </w:pPr>
    </w:p>
    <w:p w14:paraId="6CC45765" w14:textId="77777777" w:rsidR="007C79A4" w:rsidRPr="00045BFA" w:rsidRDefault="007B450D" w:rsidP="007C79A4">
      <w:pPr>
        <w:pBdr>
          <w:top w:val="single" w:sz="4" w:space="1" w:color="auto"/>
          <w:left w:val="single" w:sz="4" w:space="4" w:color="auto"/>
          <w:bottom w:val="single" w:sz="4" w:space="1" w:color="auto"/>
          <w:right w:val="single" w:sz="4" w:space="4" w:color="auto"/>
        </w:pBdr>
        <w:rPr>
          <w:rFonts w:ascii="Arial" w:hAnsi="Arial" w:cs="Arial"/>
          <w:i/>
        </w:rPr>
      </w:pPr>
      <w:r w:rsidRPr="00045BFA">
        <w:rPr>
          <w:rFonts w:ascii="Arial" w:hAnsi="Arial" w:cs="Arial"/>
          <w:i/>
        </w:rPr>
        <w:t xml:space="preserve">Het organiseren van een teamscholing op locatie </w:t>
      </w:r>
      <w:r w:rsidR="007C79A4" w:rsidRPr="00045BFA">
        <w:rPr>
          <w:rFonts w:ascii="Arial" w:hAnsi="Arial" w:cs="Arial"/>
          <w:i/>
        </w:rPr>
        <w:t>kan een instelling</w:t>
      </w:r>
      <w:r w:rsidRPr="00045BFA">
        <w:rPr>
          <w:rFonts w:ascii="Arial" w:hAnsi="Arial" w:cs="Arial"/>
          <w:i/>
        </w:rPr>
        <w:t xml:space="preserve"> vele financiële en inhoudelijke voordelen</w:t>
      </w:r>
      <w:r w:rsidR="007C79A4" w:rsidRPr="00045BFA">
        <w:rPr>
          <w:rFonts w:ascii="Arial" w:hAnsi="Arial" w:cs="Arial"/>
          <w:i/>
        </w:rPr>
        <w:t xml:space="preserve"> opleveren</w:t>
      </w:r>
      <w:r w:rsidRPr="00045BFA">
        <w:rPr>
          <w:rFonts w:ascii="Arial" w:hAnsi="Arial" w:cs="Arial"/>
          <w:i/>
        </w:rPr>
        <w:t>:</w:t>
      </w:r>
    </w:p>
    <w:p w14:paraId="73E75F76" w14:textId="16405DA7" w:rsidR="007C79A4" w:rsidRPr="00045BFA" w:rsidRDefault="007B450D" w:rsidP="007C79A4">
      <w:pPr>
        <w:pStyle w:val="Lijstalinea"/>
        <w:numPr>
          <w:ilvl w:val="0"/>
          <w:numId w:val="3"/>
        </w:numPr>
        <w:pBdr>
          <w:top w:val="single" w:sz="4" w:space="1" w:color="auto"/>
          <w:left w:val="single" w:sz="4" w:space="4" w:color="auto"/>
          <w:bottom w:val="single" w:sz="4" w:space="1" w:color="auto"/>
          <w:right w:val="single" w:sz="4" w:space="4" w:color="auto"/>
        </w:pBdr>
        <w:ind w:left="357" w:hanging="357"/>
        <w:rPr>
          <w:rFonts w:ascii="Arial" w:hAnsi="Arial" w:cs="Arial"/>
          <w:i/>
        </w:rPr>
      </w:pPr>
      <w:r w:rsidRPr="00045BFA">
        <w:rPr>
          <w:rFonts w:ascii="Arial" w:hAnsi="Arial" w:cs="Arial"/>
          <w:i/>
        </w:rPr>
        <w:t>de kosten zijn veel lager</w:t>
      </w:r>
      <w:r w:rsidR="00B336FD" w:rsidRPr="00045BFA">
        <w:rPr>
          <w:rFonts w:ascii="Arial" w:hAnsi="Arial" w:cs="Arial"/>
          <w:i/>
        </w:rPr>
        <w:t xml:space="preserve"> </w:t>
      </w:r>
      <w:r w:rsidR="007C79A4" w:rsidRPr="00045BFA">
        <w:rPr>
          <w:rFonts w:ascii="Arial" w:hAnsi="Arial" w:cs="Arial"/>
          <w:i/>
        </w:rPr>
        <w:t xml:space="preserve">dan het individueel laten scholen van hetzelfde aantal deelnemers </w:t>
      </w:r>
      <w:r w:rsidR="00B336FD" w:rsidRPr="00045BFA">
        <w:rPr>
          <w:rFonts w:ascii="Arial" w:hAnsi="Arial" w:cs="Arial"/>
          <w:i/>
        </w:rPr>
        <w:t>(zie rekensom hieronder)</w:t>
      </w:r>
      <w:r w:rsidR="007C79A4" w:rsidRPr="00045BFA">
        <w:rPr>
          <w:rFonts w:ascii="Arial" w:hAnsi="Arial" w:cs="Arial"/>
          <w:i/>
        </w:rPr>
        <w:t>.</w:t>
      </w:r>
    </w:p>
    <w:p w14:paraId="587B783A" w14:textId="3E559FB1" w:rsidR="007C79A4" w:rsidRPr="00045BFA" w:rsidRDefault="00F05859" w:rsidP="007C79A4">
      <w:pPr>
        <w:pStyle w:val="Lijstalinea"/>
        <w:numPr>
          <w:ilvl w:val="0"/>
          <w:numId w:val="3"/>
        </w:numPr>
        <w:pBdr>
          <w:top w:val="single" w:sz="4" w:space="1" w:color="auto"/>
          <w:left w:val="single" w:sz="4" w:space="4" w:color="auto"/>
          <w:bottom w:val="single" w:sz="4" w:space="1" w:color="auto"/>
          <w:right w:val="single" w:sz="4" w:space="4" w:color="auto"/>
        </w:pBdr>
        <w:ind w:left="357" w:hanging="357"/>
        <w:rPr>
          <w:rFonts w:ascii="Arial" w:hAnsi="Arial" w:cs="Arial"/>
          <w:i/>
        </w:rPr>
      </w:pPr>
      <w:r w:rsidRPr="00045BFA">
        <w:rPr>
          <w:rFonts w:ascii="Arial" w:hAnsi="Arial" w:cs="Arial"/>
          <w:i/>
        </w:rPr>
        <w:t>door de opbouw in 4 modules</w:t>
      </w:r>
      <w:r w:rsidR="00971DAF" w:rsidRPr="00045BFA">
        <w:rPr>
          <w:rFonts w:ascii="Arial" w:hAnsi="Arial" w:cs="Arial"/>
          <w:i/>
        </w:rPr>
        <w:t xml:space="preserve"> kan de investering over een langere periode gespreid worden</w:t>
      </w:r>
      <w:r w:rsidR="007C79A4" w:rsidRPr="00045BFA">
        <w:rPr>
          <w:rFonts w:ascii="Arial" w:hAnsi="Arial" w:cs="Arial"/>
          <w:i/>
        </w:rPr>
        <w:t>.</w:t>
      </w:r>
    </w:p>
    <w:p w14:paraId="0A00419A" w14:textId="77777777" w:rsidR="007C79A4" w:rsidRPr="00045BFA" w:rsidRDefault="00F05859" w:rsidP="007C79A4">
      <w:pPr>
        <w:pStyle w:val="Lijstalinea"/>
        <w:numPr>
          <w:ilvl w:val="0"/>
          <w:numId w:val="3"/>
        </w:numPr>
        <w:pBdr>
          <w:top w:val="single" w:sz="4" w:space="1" w:color="auto"/>
          <w:left w:val="single" w:sz="4" w:space="4" w:color="auto"/>
          <w:bottom w:val="single" w:sz="4" w:space="1" w:color="auto"/>
          <w:right w:val="single" w:sz="4" w:space="4" w:color="auto"/>
        </w:pBdr>
        <w:ind w:left="357" w:hanging="357"/>
        <w:rPr>
          <w:rFonts w:ascii="Arial" w:hAnsi="Arial" w:cs="Arial"/>
          <w:i/>
        </w:rPr>
      </w:pPr>
      <w:r w:rsidRPr="00045BFA">
        <w:rPr>
          <w:rFonts w:ascii="Arial" w:hAnsi="Arial" w:cs="Arial"/>
          <w:i/>
        </w:rPr>
        <w:t xml:space="preserve">het </w:t>
      </w:r>
      <w:r w:rsidR="007B450D" w:rsidRPr="00045BFA">
        <w:rPr>
          <w:rFonts w:ascii="Arial" w:hAnsi="Arial" w:cs="Arial"/>
          <w:i/>
        </w:rPr>
        <w:t>inhoudelijk rendement is groter aangezien alle relevante disciplines deelnemen</w:t>
      </w:r>
      <w:r w:rsidR="007C79A4" w:rsidRPr="00045BFA">
        <w:rPr>
          <w:rFonts w:ascii="Arial" w:hAnsi="Arial" w:cs="Arial"/>
          <w:i/>
        </w:rPr>
        <w:t>.</w:t>
      </w:r>
    </w:p>
    <w:p w14:paraId="186010BB" w14:textId="77777777" w:rsidR="007C79A4" w:rsidRPr="00045BFA" w:rsidRDefault="00B336FD" w:rsidP="007C79A4">
      <w:pPr>
        <w:pStyle w:val="Lijstalinea"/>
        <w:numPr>
          <w:ilvl w:val="0"/>
          <w:numId w:val="3"/>
        </w:numPr>
        <w:pBdr>
          <w:top w:val="single" w:sz="4" w:space="1" w:color="auto"/>
          <w:left w:val="single" w:sz="4" w:space="4" w:color="auto"/>
          <w:bottom w:val="single" w:sz="4" w:space="1" w:color="auto"/>
          <w:right w:val="single" w:sz="4" w:space="4" w:color="auto"/>
        </w:pBdr>
        <w:ind w:left="357" w:hanging="357"/>
        <w:rPr>
          <w:rFonts w:ascii="Arial" w:hAnsi="Arial" w:cs="Arial"/>
          <w:i/>
        </w:rPr>
      </w:pPr>
      <w:r w:rsidRPr="00045BFA">
        <w:rPr>
          <w:rFonts w:ascii="Arial" w:hAnsi="Arial" w:cs="Arial"/>
          <w:i/>
        </w:rPr>
        <w:t xml:space="preserve">door de modules over een langere periode te spreiden </w:t>
      </w:r>
      <w:r w:rsidR="007C79A4" w:rsidRPr="00045BFA">
        <w:rPr>
          <w:rFonts w:ascii="Arial" w:hAnsi="Arial" w:cs="Arial"/>
          <w:i/>
        </w:rPr>
        <w:t xml:space="preserve">wordt de samenwerking tussen disciplines bevorderd en </w:t>
      </w:r>
      <w:r w:rsidRPr="00045BFA">
        <w:rPr>
          <w:rFonts w:ascii="Arial" w:hAnsi="Arial" w:cs="Arial"/>
          <w:i/>
        </w:rPr>
        <w:t>is het beter mogelijk de leerstof in de praktijk te implementeren</w:t>
      </w:r>
      <w:r w:rsidR="007C79A4" w:rsidRPr="00045BFA">
        <w:rPr>
          <w:rFonts w:ascii="Arial" w:hAnsi="Arial" w:cs="Arial"/>
          <w:i/>
        </w:rPr>
        <w:t>.</w:t>
      </w:r>
    </w:p>
    <w:p w14:paraId="0F6E821E" w14:textId="77777777" w:rsidR="007C79A4" w:rsidRPr="00045BFA" w:rsidRDefault="00F05859" w:rsidP="007C79A4">
      <w:pPr>
        <w:pStyle w:val="Lijstalinea"/>
        <w:numPr>
          <w:ilvl w:val="0"/>
          <w:numId w:val="3"/>
        </w:numPr>
        <w:pBdr>
          <w:top w:val="single" w:sz="4" w:space="1" w:color="auto"/>
          <w:left w:val="single" w:sz="4" w:space="4" w:color="auto"/>
          <w:bottom w:val="single" w:sz="4" w:space="1" w:color="auto"/>
          <w:right w:val="single" w:sz="4" w:space="4" w:color="auto"/>
        </w:pBdr>
        <w:ind w:left="357" w:hanging="357"/>
        <w:rPr>
          <w:rFonts w:ascii="Arial" w:hAnsi="Arial" w:cs="Arial"/>
          <w:i/>
        </w:rPr>
      </w:pPr>
      <w:r w:rsidRPr="00045BFA">
        <w:rPr>
          <w:rFonts w:ascii="Arial" w:hAnsi="Arial" w:cs="Arial"/>
          <w:i/>
        </w:rPr>
        <w:t xml:space="preserve">het team schakelt over </w:t>
      </w:r>
      <w:r w:rsidR="007B450D" w:rsidRPr="00045BFA">
        <w:rPr>
          <w:rFonts w:ascii="Arial" w:hAnsi="Arial" w:cs="Arial"/>
          <w:i/>
        </w:rPr>
        <w:t>van multidisciplinai</w:t>
      </w:r>
      <w:r w:rsidRPr="00045BFA">
        <w:rPr>
          <w:rFonts w:ascii="Arial" w:hAnsi="Arial" w:cs="Arial"/>
          <w:i/>
        </w:rPr>
        <w:t>re naar interdisciplinaire werken</w:t>
      </w:r>
      <w:r w:rsidR="007B450D" w:rsidRPr="00045BFA">
        <w:rPr>
          <w:rFonts w:ascii="Arial" w:hAnsi="Arial" w:cs="Arial"/>
          <w:i/>
        </w:rPr>
        <w:t>; dit betekent dat “met vereende krachten” en vanuit een consensus aan hetzelfde probleem (van de patiënt) wordt gewerkt</w:t>
      </w:r>
      <w:r w:rsidR="007C79A4" w:rsidRPr="00045BFA">
        <w:rPr>
          <w:rFonts w:ascii="Arial" w:hAnsi="Arial" w:cs="Arial"/>
          <w:i/>
        </w:rPr>
        <w:t>.</w:t>
      </w:r>
    </w:p>
    <w:p w14:paraId="57B50533" w14:textId="77777777" w:rsidR="007C79A4" w:rsidRPr="00045BFA" w:rsidRDefault="007B450D" w:rsidP="007C79A4">
      <w:pPr>
        <w:pStyle w:val="Lijstalinea"/>
        <w:numPr>
          <w:ilvl w:val="0"/>
          <w:numId w:val="3"/>
        </w:numPr>
        <w:pBdr>
          <w:top w:val="single" w:sz="4" w:space="1" w:color="auto"/>
          <w:left w:val="single" w:sz="4" w:space="4" w:color="auto"/>
          <w:bottom w:val="single" w:sz="4" w:space="1" w:color="auto"/>
          <w:right w:val="single" w:sz="4" w:space="4" w:color="auto"/>
        </w:pBdr>
        <w:ind w:left="357" w:hanging="357"/>
        <w:rPr>
          <w:rFonts w:ascii="Arial" w:hAnsi="Arial" w:cs="Arial"/>
          <w:i/>
        </w:rPr>
      </w:pPr>
      <w:r w:rsidRPr="00045BFA">
        <w:rPr>
          <w:rFonts w:ascii="Arial" w:hAnsi="Arial" w:cs="Arial"/>
          <w:i/>
        </w:rPr>
        <w:t>tegenstrijdige aanpak en informatie ter opzichte van de patiënt wordt verhinderd</w:t>
      </w:r>
      <w:r w:rsidR="007C79A4" w:rsidRPr="00045BFA">
        <w:rPr>
          <w:rFonts w:ascii="Arial" w:hAnsi="Arial" w:cs="Arial"/>
          <w:i/>
        </w:rPr>
        <w:t>.</w:t>
      </w:r>
    </w:p>
    <w:p w14:paraId="51982904" w14:textId="77777777" w:rsidR="007C79A4" w:rsidRPr="00045BFA" w:rsidRDefault="007B450D" w:rsidP="007C79A4">
      <w:pPr>
        <w:pStyle w:val="Lijstalinea"/>
        <w:numPr>
          <w:ilvl w:val="0"/>
          <w:numId w:val="3"/>
        </w:numPr>
        <w:pBdr>
          <w:top w:val="single" w:sz="4" w:space="1" w:color="auto"/>
          <w:left w:val="single" w:sz="4" w:space="4" w:color="auto"/>
          <w:bottom w:val="single" w:sz="4" w:space="1" w:color="auto"/>
          <w:right w:val="single" w:sz="4" w:space="4" w:color="auto"/>
        </w:pBdr>
        <w:ind w:left="357" w:hanging="357"/>
        <w:rPr>
          <w:rFonts w:ascii="Arial" w:hAnsi="Arial" w:cs="Arial"/>
          <w:i/>
        </w:rPr>
      </w:pPr>
      <w:r w:rsidRPr="00045BFA">
        <w:rPr>
          <w:rFonts w:ascii="Arial" w:hAnsi="Arial" w:cs="Arial"/>
          <w:i/>
        </w:rPr>
        <w:t>de kwaliteit v</w:t>
      </w:r>
      <w:r w:rsidR="00A643BD" w:rsidRPr="00045BFA">
        <w:rPr>
          <w:rFonts w:ascii="Arial" w:hAnsi="Arial" w:cs="Arial"/>
          <w:i/>
        </w:rPr>
        <w:t>an de zorg wordt gemaximaliseerd</w:t>
      </w:r>
      <w:r w:rsidRPr="00045BFA">
        <w:rPr>
          <w:rFonts w:ascii="Arial" w:hAnsi="Arial" w:cs="Arial"/>
          <w:i/>
        </w:rPr>
        <w:t>: de patiënt staat steeds centraal</w:t>
      </w:r>
      <w:r w:rsidR="007C79A4" w:rsidRPr="00045BFA">
        <w:rPr>
          <w:rFonts w:ascii="Arial" w:hAnsi="Arial" w:cs="Arial"/>
          <w:i/>
        </w:rPr>
        <w:t xml:space="preserve">. </w:t>
      </w:r>
    </w:p>
    <w:p w14:paraId="1E733A4D" w14:textId="556A6002" w:rsidR="007B450D" w:rsidRPr="00045BFA" w:rsidRDefault="007B450D" w:rsidP="007C79A4">
      <w:pPr>
        <w:pStyle w:val="Lijstalinea"/>
        <w:numPr>
          <w:ilvl w:val="0"/>
          <w:numId w:val="3"/>
        </w:numPr>
        <w:pBdr>
          <w:top w:val="single" w:sz="4" w:space="1" w:color="auto"/>
          <w:left w:val="single" w:sz="4" w:space="4" w:color="auto"/>
          <w:bottom w:val="single" w:sz="4" w:space="1" w:color="auto"/>
          <w:right w:val="single" w:sz="4" w:space="4" w:color="auto"/>
        </w:pBdr>
        <w:ind w:left="357" w:hanging="357"/>
        <w:rPr>
          <w:rFonts w:ascii="Arial" w:hAnsi="Arial" w:cs="Arial"/>
          <w:i/>
        </w:rPr>
      </w:pPr>
      <w:r w:rsidRPr="00045BFA">
        <w:rPr>
          <w:rFonts w:ascii="Arial" w:hAnsi="Arial" w:cs="Arial"/>
          <w:i/>
        </w:rPr>
        <w:t>de instelling kan in overleg met het ITON bepalen waar de accenten komen te liggen</w:t>
      </w:r>
    </w:p>
    <w:p w14:paraId="45905C56" w14:textId="77777777" w:rsidR="007B450D" w:rsidRPr="00045BFA" w:rsidRDefault="007B450D" w:rsidP="007C79A4">
      <w:pPr>
        <w:pBdr>
          <w:top w:val="single" w:sz="4" w:space="1" w:color="auto"/>
          <w:left w:val="single" w:sz="4" w:space="4" w:color="auto"/>
          <w:bottom w:val="single" w:sz="4" w:space="1" w:color="auto"/>
          <w:right w:val="single" w:sz="4" w:space="4" w:color="auto"/>
        </w:pBdr>
        <w:rPr>
          <w:rFonts w:ascii="Arial" w:hAnsi="Arial" w:cs="Arial"/>
          <w:i/>
        </w:rPr>
      </w:pPr>
    </w:p>
    <w:p w14:paraId="4E332A34" w14:textId="77777777" w:rsidR="007B450D" w:rsidRPr="00045BFA" w:rsidRDefault="007B450D" w:rsidP="007C79A4">
      <w:pPr>
        <w:pBdr>
          <w:top w:val="single" w:sz="4" w:space="1" w:color="auto"/>
          <w:left w:val="single" w:sz="4" w:space="4" w:color="auto"/>
          <w:bottom w:val="single" w:sz="4" w:space="1" w:color="auto"/>
          <w:right w:val="single" w:sz="4" w:space="4" w:color="auto"/>
        </w:pBdr>
        <w:rPr>
          <w:rFonts w:ascii="Arial" w:hAnsi="Arial" w:cs="Arial"/>
          <w:b/>
          <w:i/>
        </w:rPr>
      </w:pPr>
      <w:r w:rsidRPr="00045BFA">
        <w:rPr>
          <w:rFonts w:ascii="Arial" w:hAnsi="Arial" w:cs="Arial"/>
          <w:b/>
          <w:i/>
        </w:rPr>
        <w:t>Een rekensom</w:t>
      </w:r>
    </w:p>
    <w:p w14:paraId="1BE6FA5D" w14:textId="323483D3" w:rsidR="007B450D" w:rsidRPr="00045BFA" w:rsidRDefault="007B450D" w:rsidP="007C79A4">
      <w:pPr>
        <w:pBdr>
          <w:top w:val="single" w:sz="4" w:space="1" w:color="auto"/>
          <w:left w:val="single" w:sz="4" w:space="4" w:color="auto"/>
          <w:bottom w:val="single" w:sz="4" w:space="1" w:color="auto"/>
          <w:right w:val="single" w:sz="4" w:space="4" w:color="auto"/>
        </w:pBdr>
        <w:rPr>
          <w:rFonts w:ascii="Arial" w:hAnsi="Arial" w:cs="Arial"/>
          <w:i/>
        </w:rPr>
      </w:pPr>
      <w:r w:rsidRPr="00045BFA">
        <w:rPr>
          <w:rFonts w:ascii="Arial" w:hAnsi="Arial" w:cs="Arial"/>
          <w:i/>
        </w:rPr>
        <w:t>Een revalidatiecentrum stuurt ieder jaar 2 werknemers naar de ITON-opleiding Neur</w:t>
      </w:r>
      <w:r w:rsidR="00C73F87" w:rsidRPr="00045BFA">
        <w:rPr>
          <w:rFonts w:ascii="Arial" w:hAnsi="Arial" w:cs="Arial"/>
          <w:i/>
        </w:rPr>
        <w:t>orevalidatie in Haarlem. Dat kos</w:t>
      </w:r>
      <w:r w:rsidRPr="00045BFA">
        <w:rPr>
          <w:rFonts w:ascii="Arial" w:hAnsi="Arial" w:cs="Arial"/>
          <w:i/>
        </w:rPr>
        <w:t>t € 7000 per jaar. Scholing van 25 werknemers duurt meer dan 1</w:t>
      </w:r>
      <w:r w:rsidR="00F05859" w:rsidRPr="00045BFA">
        <w:rPr>
          <w:rFonts w:ascii="Arial" w:hAnsi="Arial" w:cs="Arial"/>
          <w:i/>
        </w:rPr>
        <w:t>2 jaren en heeft dan</w:t>
      </w:r>
      <w:r w:rsidRPr="00045BFA">
        <w:rPr>
          <w:rFonts w:ascii="Arial" w:hAnsi="Arial" w:cs="Arial"/>
          <w:i/>
        </w:rPr>
        <w:t xml:space="preserve"> € 87.500</w:t>
      </w:r>
      <w:r w:rsidR="00F05859" w:rsidRPr="00045BFA">
        <w:rPr>
          <w:rFonts w:ascii="Arial" w:hAnsi="Arial" w:cs="Arial"/>
          <w:i/>
        </w:rPr>
        <w:t>.- gekost.</w:t>
      </w:r>
    </w:p>
    <w:p w14:paraId="1CCAFD69" w14:textId="77777777" w:rsidR="00045BFA" w:rsidRPr="00045BFA" w:rsidRDefault="007B450D" w:rsidP="007C79A4">
      <w:pPr>
        <w:pBdr>
          <w:top w:val="single" w:sz="4" w:space="1" w:color="auto"/>
          <w:left w:val="single" w:sz="4" w:space="4" w:color="auto"/>
          <w:bottom w:val="single" w:sz="4" w:space="1" w:color="auto"/>
          <w:right w:val="single" w:sz="4" w:space="4" w:color="auto"/>
        </w:pBdr>
        <w:rPr>
          <w:rFonts w:ascii="Arial" w:hAnsi="Arial" w:cs="Arial"/>
          <w:i/>
        </w:rPr>
      </w:pPr>
      <w:r w:rsidRPr="00045BFA">
        <w:rPr>
          <w:rFonts w:ascii="Arial" w:hAnsi="Arial" w:cs="Arial"/>
          <w:i/>
        </w:rPr>
        <w:t>Wanneer dit revalidatiecentrum voor 25 werknemers een teamscholing organiseert</w:t>
      </w:r>
      <w:r w:rsidR="00C73F87" w:rsidRPr="00045BFA">
        <w:rPr>
          <w:rFonts w:ascii="Arial" w:hAnsi="Arial" w:cs="Arial"/>
          <w:i/>
        </w:rPr>
        <w:t xml:space="preserve"> die over</w:t>
      </w:r>
      <w:r w:rsidR="00A643BD" w:rsidRPr="00045BFA">
        <w:rPr>
          <w:rFonts w:ascii="Arial" w:hAnsi="Arial" w:cs="Arial"/>
          <w:i/>
        </w:rPr>
        <w:t xml:space="preserve"> 2 jaren </w:t>
      </w:r>
      <w:r w:rsidR="00971DAF" w:rsidRPr="00045BFA">
        <w:rPr>
          <w:rFonts w:ascii="Arial" w:hAnsi="Arial" w:cs="Arial"/>
          <w:i/>
        </w:rPr>
        <w:t>wordt gespreid</w:t>
      </w:r>
      <w:r w:rsidR="00A643BD" w:rsidRPr="00045BFA">
        <w:rPr>
          <w:rFonts w:ascii="Arial" w:hAnsi="Arial" w:cs="Arial"/>
          <w:i/>
        </w:rPr>
        <w:t>, zijn in 2</w:t>
      </w:r>
      <w:r w:rsidRPr="00045BFA">
        <w:rPr>
          <w:rFonts w:ascii="Arial" w:hAnsi="Arial" w:cs="Arial"/>
          <w:i/>
        </w:rPr>
        <w:t xml:space="preserve"> jaar 25 mensen geschoold voor een </w:t>
      </w:r>
      <w:r w:rsidR="00F05859" w:rsidRPr="00045BFA">
        <w:rPr>
          <w:rFonts w:ascii="Arial" w:hAnsi="Arial" w:cs="Arial"/>
          <w:i/>
        </w:rPr>
        <w:t>totaalbedrag van € 21.000 (2x € 10.5</w:t>
      </w:r>
      <w:r w:rsidR="00A643BD" w:rsidRPr="00045BFA">
        <w:rPr>
          <w:rFonts w:ascii="Arial" w:hAnsi="Arial" w:cs="Arial"/>
          <w:i/>
        </w:rPr>
        <w:t>00</w:t>
      </w:r>
      <w:r w:rsidR="00F05859" w:rsidRPr="00045BFA">
        <w:rPr>
          <w:rFonts w:ascii="Arial" w:hAnsi="Arial" w:cs="Arial"/>
          <w:i/>
        </w:rPr>
        <w:t>.- per jaar</w:t>
      </w:r>
      <w:r w:rsidR="00A643BD" w:rsidRPr="00045BFA">
        <w:rPr>
          <w:rFonts w:ascii="Arial" w:hAnsi="Arial" w:cs="Arial"/>
          <w:i/>
        </w:rPr>
        <w:t>).</w:t>
      </w:r>
    </w:p>
    <w:p w14:paraId="071F83BA" w14:textId="3268729F" w:rsidR="007B450D" w:rsidRPr="00045BFA" w:rsidRDefault="00A643BD" w:rsidP="007C79A4">
      <w:pPr>
        <w:pBdr>
          <w:top w:val="single" w:sz="4" w:space="1" w:color="auto"/>
          <w:left w:val="single" w:sz="4" w:space="4" w:color="auto"/>
          <w:bottom w:val="single" w:sz="4" w:space="1" w:color="auto"/>
          <w:right w:val="single" w:sz="4" w:space="4" w:color="auto"/>
        </w:pBdr>
        <w:rPr>
          <w:rFonts w:ascii="Arial" w:hAnsi="Arial" w:cs="Arial"/>
          <w:i/>
        </w:rPr>
      </w:pPr>
      <w:r w:rsidRPr="00045BFA">
        <w:rPr>
          <w:rFonts w:ascii="Arial" w:hAnsi="Arial" w:cs="Arial"/>
          <w:i/>
        </w:rPr>
        <w:t xml:space="preserve">  </w:t>
      </w:r>
    </w:p>
    <w:p w14:paraId="5F0D240D" w14:textId="77777777" w:rsidR="007B450D" w:rsidRPr="00CF0D4D" w:rsidRDefault="007B450D" w:rsidP="007B450D">
      <w:pPr>
        <w:rPr>
          <w:rFonts w:ascii="Arial" w:hAnsi="Arial"/>
        </w:rPr>
      </w:pPr>
    </w:p>
    <w:p w14:paraId="162CEA61" w14:textId="4B688007" w:rsidR="006935FF" w:rsidRPr="00CF0D4D" w:rsidRDefault="00C73F87" w:rsidP="007B450D">
      <w:pPr>
        <w:rPr>
          <w:rFonts w:ascii="Arial" w:hAnsi="Arial"/>
        </w:rPr>
      </w:pPr>
      <w:r w:rsidRPr="00CF0D4D">
        <w:rPr>
          <w:rFonts w:ascii="Arial" w:hAnsi="Arial"/>
        </w:rPr>
        <w:t xml:space="preserve">Een teamscholing heeft een ander karakter dan de cursussen </w:t>
      </w:r>
      <w:r w:rsidR="007C79A4">
        <w:rPr>
          <w:rFonts w:ascii="Arial" w:hAnsi="Arial"/>
        </w:rPr>
        <w:t>op</w:t>
      </w:r>
      <w:r w:rsidRPr="00CF0D4D">
        <w:rPr>
          <w:rFonts w:ascii="Arial" w:hAnsi="Arial"/>
        </w:rPr>
        <w:t xml:space="preserve"> het ITON</w:t>
      </w:r>
      <w:r w:rsidR="007C79A4">
        <w:rPr>
          <w:rFonts w:ascii="Arial" w:hAnsi="Arial"/>
        </w:rPr>
        <w:t xml:space="preserve"> in Haarlem gegeven worden</w:t>
      </w:r>
      <w:r w:rsidRPr="00CF0D4D">
        <w:rPr>
          <w:rFonts w:ascii="Arial" w:hAnsi="Arial"/>
        </w:rPr>
        <w:t>.</w:t>
      </w:r>
      <w:r w:rsidR="006935FF" w:rsidRPr="00CF0D4D">
        <w:rPr>
          <w:rFonts w:ascii="Arial" w:hAnsi="Arial"/>
        </w:rPr>
        <w:t xml:space="preserve"> Bij de cursussen in Haarlem staat de deskundigheidsbevordering van de individuele deelnemer centraal. Het ingangsniveau  is in het algemeen hoger (HBO, academisch), er wordt dieper en meer specialistisch op de stof ingeg</w:t>
      </w:r>
      <w:r w:rsidR="00F05859">
        <w:rPr>
          <w:rFonts w:ascii="Arial" w:hAnsi="Arial"/>
        </w:rPr>
        <w:t>aan en wetenschappelijke (vaak E</w:t>
      </w:r>
      <w:r w:rsidR="006935FF" w:rsidRPr="00CF0D4D">
        <w:rPr>
          <w:rFonts w:ascii="Arial" w:hAnsi="Arial"/>
        </w:rPr>
        <w:t>ngelstalige) artikelen worden bestudeerd. Gastdocenten/experts op bep</w:t>
      </w:r>
      <w:r w:rsidR="00F05859">
        <w:rPr>
          <w:rFonts w:ascii="Arial" w:hAnsi="Arial"/>
        </w:rPr>
        <w:t>aalde gebieden leveren specifieke bijdragen</w:t>
      </w:r>
      <w:r w:rsidR="006935FF" w:rsidRPr="00CF0D4D">
        <w:rPr>
          <w:rFonts w:ascii="Arial" w:hAnsi="Arial"/>
        </w:rPr>
        <w:t>.</w:t>
      </w:r>
    </w:p>
    <w:p w14:paraId="5428550B" w14:textId="67F650F5" w:rsidR="006935FF" w:rsidRPr="00CF0D4D" w:rsidRDefault="006935FF" w:rsidP="007B450D">
      <w:pPr>
        <w:rPr>
          <w:rFonts w:ascii="Arial" w:hAnsi="Arial"/>
        </w:rPr>
      </w:pPr>
      <w:r w:rsidRPr="00CF0D4D">
        <w:rPr>
          <w:rFonts w:ascii="Arial" w:hAnsi="Arial"/>
        </w:rPr>
        <w:t>Bij de teamscholingen ligt minder accent op wetenschap</w:t>
      </w:r>
      <w:r w:rsidR="00045BFA">
        <w:rPr>
          <w:rFonts w:ascii="Arial" w:hAnsi="Arial"/>
        </w:rPr>
        <w:t xml:space="preserve">pelijke achtergronden, maar </w:t>
      </w:r>
      <w:r w:rsidRPr="00CF0D4D">
        <w:rPr>
          <w:rFonts w:ascii="Arial" w:hAnsi="Arial"/>
        </w:rPr>
        <w:t xml:space="preserve">gaat </w:t>
      </w:r>
      <w:r w:rsidR="00045BFA">
        <w:rPr>
          <w:rFonts w:ascii="Arial" w:hAnsi="Arial"/>
        </w:rPr>
        <w:t xml:space="preserve">het </w:t>
      </w:r>
      <w:r w:rsidRPr="00CF0D4D">
        <w:rPr>
          <w:rFonts w:ascii="Arial" w:hAnsi="Arial"/>
        </w:rPr>
        <w:t xml:space="preserve">meer om het verwerven van een gemeenschappelijk gedachtegoed, het gezamenlijk </w:t>
      </w:r>
      <w:r w:rsidR="00F05859">
        <w:rPr>
          <w:rFonts w:ascii="Arial" w:hAnsi="Arial"/>
        </w:rPr>
        <w:t xml:space="preserve">leren </w:t>
      </w:r>
      <w:r w:rsidRPr="00CF0D4D">
        <w:rPr>
          <w:rFonts w:ascii="Arial" w:hAnsi="Arial"/>
        </w:rPr>
        <w:t xml:space="preserve">maken van een probleemanalyse en </w:t>
      </w:r>
      <w:r w:rsidR="00F05859">
        <w:rPr>
          <w:rFonts w:ascii="Arial" w:hAnsi="Arial"/>
        </w:rPr>
        <w:t xml:space="preserve">leren </w:t>
      </w:r>
      <w:r w:rsidRPr="00CF0D4D">
        <w:rPr>
          <w:rFonts w:ascii="Arial" w:hAnsi="Arial"/>
        </w:rPr>
        <w:t>o</w:t>
      </w:r>
      <w:r w:rsidR="00F05859">
        <w:rPr>
          <w:rFonts w:ascii="Arial" w:hAnsi="Arial"/>
        </w:rPr>
        <w:t xml:space="preserve">ntwerpen van een </w:t>
      </w:r>
      <w:r w:rsidR="00F05859">
        <w:rPr>
          <w:rFonts w:ascii="Arial" w:hAnsi="Arial"/>
        </w:rPr>
        <w:lastRenderedPageBreak/>
        <w:t>behandelplan</w:t>
      </w:r>
      <w:r w:rsidRPr="00CF0D4D">
        <w:rPr>
          <w:rFonts w:ascii="Arial" w:hAnsi="Arial"/>
        </w:rPr>
        <w:t>. D</w:t>
      </w:r>
      <w:r w:rsidR="00045BFA">
        <w:rPr>
          <w:rFonts w:ascii="Arial" w:hAnsi="Arial"/>
        </w:rPr>
        <w:t>it zal het</w:t>
      </w:r>
      <w:r w:rsidRPr="00CF0D4D">
        <w:rPr>
          <w:rFonts w:ascii="Arial" w:hAnsi="Arial"/>
        </w:rPr>
        <w:t xml:space="preserve"> functioneren</w:t>
      </w:r>
      <w:r w:rsidR="00045BFA">
        <w:rPr>
          <w:rFonts w:ascii="Arial" w:hAnsi="Arial"/>
        </w:rPr>
        <w:t xml:space="preserve"> in de praktijk</w:t>
      </w:r>
      <w:r w:rsidRPr="00CF0D4D">
        <w:rPr>
          <w:rFonts w:ascii="Arial" w:hAnsi="Arial"/>
        </w:rPr>
        <w:t xml:space="preserve"> van een behandelteam </w:t>
      </w:r>
      <w:r w:rsidR="00F05859">
        <w:rPr>
          <w:rFonts w:ascii="Arial" w:hAnsi="Arial"/>
        </w:rPr>
        <w:t xml:space="preserve">en de kwaliteit van de zorg </w:t>
      </w:r>
      <w:r w:rsidRPr="00CF0D4D">
        <w:rPr>
          <w:rFonts w:ascii="Arial" w:hAnsi="Arial"/>
        </w:rPr>
        <w:t>ten goede komen.</w:t>
      </w:r>
    </w:p>
    <w:p w14:paraId="2A535D9D" w14:textId="77777777" w:rsidR="006935FF" w:rsidRPr="00CF0D4D" w:rsidRDefault="006935FF" w:rsidP="007B450D">
      <w:pPr>
        <w:rPr>
          <w:rFonts w:ascii="Arial" w:hAnsi="Arial"/>
        </w:rPr>
      </w:pPr>
    </w:p>
    <w:p w14:paraId="5B3B28F9" w14:textId="77777777" w:rsidR="006935FF" w:rsidRPr="00CF0D4D" w:rsidRDefault="006935FF" w:rsidP="007B450D">
      <w:pPr>
        <w:rPr>
          <w:rFonts w:ascii="Arial" w:hAnsi="Arial"/>
          <w:b/>
        </w:rPr>
      </w:pPr>
      <w:r w:rsidRPr="00CF0D4D">
        <w:rPr>
          <w:rFonts w:ascii="Arial" w:hAnsi="Arial"/>
          <w:b/>
        </w:rPr>
        <w:t>Accommodatie</w:t>
      </w:r>
    </w:p>
    <w:p w14:paraId="079FC99A" w14:textId="77777777" w:rsidR="006935FF" w:rsidRPr="00CF0D4D" w:rsidRDefault="006935FF" w:rsidP="007B450D">
      <w:pPr>
        <w:rPr>
          <w:rFonts w:ascii="Arial" w:hAnsi="Arial"/>
        </w:rPr>
      </w:pPr>
      <w:r w:rsidRPr="00CF0D4D">
        <w:rPr>
          <w:rFonts w:ascii="Arial" w:hAnsi="Arial"/>
        </w:rPr>
        <w:t xml:space="preserve">De instelling dient te beschikken over een ruime gehoorzaal/leslokaal, met voldoende tafels en stoelen. Standaard moet aanwezig zijn: </w:t>
      </w:r>
      <w:r w:rsidR="008E0C4E" w:rsidRPr="00CF0D4D">
        <w:rPr>
          <w:rFonts w:ascii="Arial" w:hAnsi="Arial"/>
        </w:rPr>
        <w:t xml:space="preserve">beamer, laptop, </w:t>
      </w:r>
      <w:r w:rsidRPr="00CF0D4D">
        <w:rPr>
          <w:rFonts w:ascii="Arial" w:hAnsi="Arial"/>
        </w:rPr>
        <w:t>schoolbord/whiteboard/flap-over, dvd-afspeelapparatuur met voldoende groot beeldscherm en goede geluidsversterking</w:t>
      </w:r>
      <w:r w:rsidR="008E0C4E" w:rsidRPr="00CF0D4D">
        <w:rPr>
          <w:rFonts w:ascii="Arial" w:hAnsi="Arial"/>
        </w:rPr>
        <w:t xml:space="preserve">. </w:t>
      </w:r>
    </w:p>
    <w:p w14:paraId="1805D710" w14:textId="77777777" w:rsidR="008E0C4E" w:rsidRPr="00CF0D4D" w:rsidRDefault="008E0C4E" w:rsidP="007B450D">
      <w:pPr>
        <w:rPr>
          <w:rFonts w:ascii="Arial" w:hAnsi="Arial"/>
        </w:rPr>
      </w:pPr>
      <w:r w:rsidRPr="00CF0D4D">
        <w:rPr>
          <w:rFonts w:ascii="Arial" w:hAnsi="Arial"/>
        </w:rPr>
        <w:t>Het belang van een goede accommodatie kan niet genoeg benadrukt worden. Apparatuur-problemen, te kleine of slecht-ventileerbare ruimte etc. hebben een negatieve invloed op concentratie en motivatie. Ook moet gewaakt worden voor geluidsoverlast vanuit belendingen (bijv. verbouwingen).</w:t>
      </w:r>
    </w:p>
    <w:p w14:paraId="33184A8B" w14:textId="77777777" w:rsidR="008E0C4E" w:rsidRPr="00CF0D4D" w:rsidRDefault="008E0C4E" w:rsidP="007B450D">
      <w:pPr>
        <w:rPr>
          <w:rFonts w:ascii="Arial" w:hAnsi="Arial"/>
        </w:rPr>
      </w:pPr>
      <w:r w:rsidRPr="00CF0D4D">
        <w:rPr>
          <w:rFonts w:ascii="Arial" w:hAnsi="Arial"/>
        </w:rPr>
        <w:t>Een gezamenlijke lunch geeft de gelegenheid tot meer informeel contact en versterkt het groepsgevoel. Wij vragen daarom de instelling deze lunch zonder verdere kosten aan de deelnemers aan te bieden. Tenslotte is het prettig wanneer een scholing van deze intensiteit enigszins in stijl wordt afgesloten, bijv. met een drankje op de laatste dag.</w:t>
      </w:r>
    </w:p>
    <w:p w14:paraId="45F08625" w14:textId="77777777" w:rsidR="008E0C4E" w:rsidRPr="00CF0D4D" w:rsidRDefault="008E0C4E" w:rsidP="007B450D">
      <w:pPr>
        <w:rPr>
          <w:rFonts w:ascii="Arial" w:hAnsi="Arial"/>
        </w:rPr>
      </w:pPr>
    </w:p>
    <w:p w14:paraId="37571681" w14:textId="77777777" w:rsidR="008E0C4E" w:rsidRPr="00CF0D4D" w:rsidRDefault="008E0C4E" w:rsidP="007B450D">
      <w:pPr>
        <w:rPr>
          <w:rFonts w:ascii="Arial" w:hAnsi="Arial"/>
          <w:b/>
        </w:rPr>
      </w:pPr>
      <w:r w:rsidRPr="00CF0D4D">
        <w:rPr>
          <w:rFonts w:ascii="Arial" w:hAnsi="Arial"/>
          <w:b/>
        </w:rPr>
        <w:t>Groepssamenstelling en grootte</w:t>
      </w:r>
    </w:p>
    <w:p w14:paraId="23071D45" w14:textId="39EA1EFB" w:rsidR="008E0C4E" w:rsidRPr="00CF0D4D" w:rsidRDefault="008E0C4E" w:rsidP="007B450D">
      <w:pPr>
        <w:rPr>
          <w:rFonts w:ascii="Arial" w:hAnsi="Arial"/>
        </w:rPr>
      </w:pPr>
      <w:r w:rsidRPr="00CF0D4D">
        <w:rPr>
          <w:rFonts w:ascii="Arial" w:hAnsi="Arial"/>
        </w:rPr>
        <w:t>Teams</w:t>
      </w:r>
      <w:r w:rsidR="00F05859">
        <w:rPr>
          <w:rFonts w:ascii="Arial" w:hAnsi="Arial"/>
        </w:rPr>
        <w:t>cholingen zijn in principe voor meerdere disciplines bedoeld</w:t>
      </w:r>
      <w:r w:rsidRPr="00CF0D4D">
        <w:rPr>
          <w:rFonts w:ascii="Arial" w:hAnsi="Arial"/>
        </w:rPr>
        <w:t>. Niet de discipline, maar het probleem van de patiënt staat centraal. Belangrijk is dat geen relevante disciplines ontbreken. De groepsgrootte is maximaal 25. In overleg kan hiervan worden afgeweken.</w:t>
      </w:r>
    </w:p>
    <w:p w14:paraId="62FAA1B4" w14:textId="77777777" w:rsidR="008E0C4E" w:rsidRPr="00CF0D4D" w:rsidRDefault="008E0C4E" w:rsidP="007B450D">
      <w:pPr>
        <w:rPr>
          <w:rFonts w:ascii="Arial" w:hAnsi="Arial"/>
        </w:rPr>
      </w:pPr>
    </w:p>
    <w:p w14:paraId="441A54BA" w14:textId="77777777" w:rsidR="008E0C4E" w:rsidRPr="00CF0D4D" w:rsidRDefault="008E0C4E" w:rsidP="007B450D">
      <w:pPr>
        <w:rPr>
          <w:rFonts w:ascii="Arial" w:hAnsi="Arial"/>
          <w:b/>
        </w:rPr>
      </w:pPr>
      <w:r w:rsidRPr="00CF0D4D">
        <w:rPr>
          <w:rFonts w:ascii="Arial" w:hAnsi="Arial"/>
          <w:b/>
        </w:rPr>
        <w:t>Contactpersoon</w:t>
      </w:r>
    </w:p>
    <w:p w14:paraId="41313159" w14:textId="77777777" w:rsidR="008E0C4E" w:rsidRPr="00CF0D4D" w:rsidRDefault="008E0C4E" w:rsidP="007B450D">
      <w:pPr>
        <w:rPr>
          <w:rFonts w:ascii="Arial" w:hAnsi="Arial"/>
        </w:rPr>
      </w:pPr>
      <w:r w:rsidRPr="00CF0D4D">
        <w:rPr>
          <w:rFonts w:ascii="Arial" w:hAnsi="Arial"/>
        </w:rPr>
        <w:t>Voor een goede voorbereiding en verloop is het nodig dat één van de deelnemers als een vaste contractpersoon fungeert. Deze is dan verantwoordelijk voor de organisatie binnen de instelling (zaal, A-V middelen, lunch, afsluiting etc.) en dient als aanspreekpunt voor de ITON-docenten.</w:t>
      </w:r>
    </w:p>
    <w:p w14:paraId="173EEBA4" w14:textId="77777777" w:rsidR="008E0C4E" w:rsidRPr="00CF0D4D" w:rsidRDefault="008E0C4E" w:rsidP="007B450D">
      <w:pPr>
        <w:rPr>
          <w:rFonts w:ascii="Arial" w:hAnsi="Arial"/>
        </w:rPr>
      </w:pPr>
    </w:p>
    <w:p w14:paraId="63E2B0EB" w14:textId="77777777" w:rsidR="008E0C4E" w:rsidRPr="00CF0D4D" w:rsidRDefault="008E0C4E" w:rsidP="007B450D">
      <w:pPr>
        <w:rPr>
          <w:rFonts w:ascii="Arial" w:hAnsi="Arial"/>
          <w:b/>
        </w:rPr>
      </w:pPr>
      <w:r w:rsidRPr="00CF0D4D">
        <w:rPr>
          <w:rFonts w:ascii="Arial" w:hAnsi="Arial"/>
          <w:b/>
        </w:rPr>
        <w:t>Kosten</w:t>
      </w:r>
    </w:p>
    <w:p w14:paraId="27AC2F88" w14:textId="055E9DF7" w:rsidR="00711B80" w:rsidRPr="00CF0D4D" w:rsidRDefault="00045BFA" w:rsidP="007B450D">
      <w:pPr>
        <w:rPr>
          <w:rFonts w:ascii="Arial" w:hAnsi="Arial"/>
        </w:rPr>
      </w:pPr>
      <w:r>
        <w:rPr>
          <w:rFonts w:ascii="Arial" w:hAnsi="Arial"/>
        </w:rPr>
        <w:t>Richtprijs de ITON-</w:t>
      </w:r>
      <w:r w:rsidR="008E0C4E" w:rsidRPr="00CF0D4D">
        <w:rPr>
          <w:rFonts w:ascii="Arial" w:hAnsi="Arial"/>
        </w:rPr>
        <w:t>dagprijs van € 1750.- In principe is deze prijs inclusief reis- en verblijfskosten</w:t>
      </w:r>
      <w:r w:rsidR="00734182" w:rsidRPr="00CF0D4D">
        <w:rPr>
          <w:rFonts w:ascii="Arial" w:hAnsi="Arial"/>
        </w:rPr>
        <w:t xml:space="preserve"> van de docenten. In bijzondere gevallen kan van deze prijs worden afgeweken (grotere of kleinere groepen, extra docenten, reisafstand etc.)</w:t>
      </w:r>
      <w:r w:rsidR="000A29E9" w:rsidRPr="00CF0D4D">
        <w:rPr>
          <w:rFonts w:ascii="Arial" w:hAnsi="Arial"/>
        </w:rPr>
        <w:t xml:space="preserve">. </w:t>
      </w:r>
    </w:p>
    <w:p w14:paraId="73C0555E" w14:textId="77777777" w:rsidR="009066B8" w:rsidRDefault="009066B8" w:rsidP="007B450D">
      <w:pPr>
        <w:rPr>
          <w:rFonts w:ascii="Arial" w:hAnsi="Arial"/>
        </w:rPr>
      </w:pPr>
    </w:p>
    <w:p w14:paraId="6C02108E" w14:textId="77777777" w:rsidR="00045BFA" w:rsidRDefault="00045BFA" w:rsidP="007B450D">
      <w:pPr>
        <w:rPr>
          <w:rFonts w:ascii="Arial" w:hAnsi="Arial"/>
        </w:rPr>
      </w:pPr>
      <w:r>
        <w:rPr>
          <w:rFonts w:ascii="Arial" w:hAnsi="Arial"/>
        </w:rPr>
        <w:t>Teamscholing Neurorevalidatie:</w:t>
      </w:r>
    </w:p>
    <w:p w14:paraId="0AAA0602" w14:textId="26420CC7" w:rsidR="008E0C4E" w:rsidRPr="00CF0D4D" w:rsidRDefault="00F05859" w:rsidP="007B450D">
      <w:pPr>
        <w:rPr>
          <w:rFonts w:ascii="Arial" w:hAnsi="Arial"/>
        </w:rPr>
      </w:pPr>
      <w:r>
        <w:rPr>
          <w:rFonts w:ascii="Arial" w:hAnsi="Arial"/>
        </w:rPr>
        <w:t>Kosten per module</w:t>
      </w:r>
      <w:r w:rsidR="00711B80" w:rsidRPr="00CF0D4D">
        <w:rPr>
          <w:rFonts w:ascii="Arial" w:hAnsi="Arial"/>
        </w:rPr>
        <w:t>: 3 x 1750 = € 5250.-</w:t>
      </w:r>
    </w:p>
    <w:p w14:paraId="0F10EE18" w14:textId="178AD84D" w:rsidR="00711B80" w:rsidRPr="00CF0D4D" w:rsidRDefault="00711B80" w:rsidP="007B450D">
      <w:pPr>
        <w:rPr>
          <w:rFonts w:ascii="Arial" w:hAnsi="Arial"/>
        </w:rPr>
      </w:pPr>
      <w:r w:rsidRPr="00CF0D4D">
        <w:rPr>
          <w:rFonts w:ascii="Arial" w:hAnsi="Arial"/>
        </w:rPr>
        <w:t>Kosten gehele teamscholing: 4 x 5250 = € 21.000.-</w:t>
      </w:r>
    </w:p>
    <w:p w14:paraId="3497E7C4" w14:textId="77777777" w:rsidR="009066B8" w:rsidRDefault="009066B8" w:rsidP="007B450D">
      <w:pPr>
        <w:rPr>
          <w:rFonts w:ascii="Arial" w:hAnsi="Arial"/>
        </w:rPr>
      </w:pPr>
    </w:p>
    <w:p w14:paraId="37B53E03" w14:textId="4EF0E511" w:rsidR="00734182" w:rsidRPr="00CF0D4D" w:rsidRDefault="00045BFA" w:rsidP="007B450D">
      <w:pPr>
        <w:rPr>
          <w:rFonts w:ascii="Arial" w:hAnsi="Arial"/>
        </w:rPr>
      </w:pPr>
      <w:r>
        <w:rPr>
          <w:rFonts w:ascii="Arial" w:hAnsi="Arial"/>
        </w:rPr>
        <w:t>Teamscholing Pijn: 5 x 1750 = € 8750.-</w:t>
      </w:r>
    </w:p>
    <w:p w14:paraId="42A32458" w14:textId="77777777" w:rsidR="009066B8" w:rsidRDefault="009066B8" w:rsidP="007B450D">
      <w:pPr>
        <w:rPr>
          <w:rFonts w:ascii="Arial" w:hAnsi="Arial"/>
          <w:b/>
        </w:rPr>
      </w:pPr>
    </w:p>
    <w:p w14:paraId="3F18D746" w14:textId="77777777" w:rsidR="00734182" w:rsidRPr="00CF0D4D" w:rsidRDefault="00734182" w:rsidP="007B450D">
      <w:pPr>
        <w:rPr>
          <w:rFonts w:ascii="Arial" w:hAnsi="Arial"/>
          <w:b/>
        </w:rPr>
      </w:pPr>
      <w:r w:rsidRPr="00CF0D4D">
        <w:rPr>
          <w:rFonts w:ascii="Arial" w:hAnsi="Arial"/>
          <w:b/>
        </w:rPr>
        <w:t>Gang van zaken</w:t>
      </w:r>
    </w:p>
    <w:p w14:paraId="37077EA2" w14:textId="77777777" w:rsidR="00734182" w:rsidRPr="00CF0D4D" w:rsidRDefault="00734182" w:rsidP="007B450D">
      <w:pPr>
        <w:rPr>
          <w:rFonts w:ascii="Arial" w:hAnsi="Arial"/>
        </w:rPr>
      </w:pPr>
      <w:r w:rsidRPr="00CF0D4D">
        <w:rPr>
          <w:rFonts w:ascii="Arial" w:hAnsi="Arial"/>
        </w:rPr>
        <w:t xml:space="preserve">Indien U naar aanleiding van deze informatie vragen heeft, kunt U met het ITON contact opnemen. Eventueel kan dan een afspraak gemaakt worden om de mogelijkheden met U te bespreken. Wanneer de instelling in principe akkoord is met opzet, programma en kosten, kan het ITON een concrete offerte doen. </w:t>
      </w:r>
    </w:p>
    <w:p w14:paraId="3591DD67" w14:textId="77777777" w:rsidR="007B450D" w:rsidRPr="00CF0D4D" w:rsidRDefault="006935FF" w:rsidP="007B450D">
      <w:pPr>
        <w:rPr>
          <w:rFonts w:ascii="Arial" w:hAnsi="Arial"/>
        </w:rPr>
      </w:pPr>
      <w:r w:rsidRPr="00CF0D4D">
        <w:rPr>
          <w:rFonts w:ascii="Arial" w:hAnsi="Arial"/>
        </w:rPr>
        <w:t xml:space="preserve"> </w:t>
      </w:r>
      <w:r w:rsidR="00C73F87" w:rsidRPr="00CF0D4D">
        <w:rPr>
          <w:rFonts w:ascii="Arial" w:hAnsi="Arial"/>
        </w:rPr>
        <w:t xml:space="preserve"> </w:t>
      </w:r>
    </w:p>
    <w:p w14:paraId="45A71067" w14:textId="77777777" w:rsidR="00CD50E6" w:rsidRPr="00CF0D4D" w:rsidRDefault="00CD50E6" w:rsidP="007B450D">
      <w:pPr>
        <w:rPr>
          <w:rFonts w:ascii="Arial" w:hAnsi="Arial"/>
          <w:b/>
          <w:sz w:val="28"/>
          <w:szCs w:val="28"/>
        </w:rPr>
      </w:pPr>
      <w:r w:rsidRPr="00CF0D4D">
        <w:rPr>
          <w:rFonts w:ascii="Arial" w:hAnsi="Arial"/>
          <w:b/>
          <w:sz w:val="28"/>
          <w:szCs w:val="28"/>
        </w:rPr>
        <w:t>Teamscholing Neurorevalidatie</w:t>
      </w:r>
    </w:p>
    <w:p w14:paraId="352D2BEA" w14:textId="77777777" w:rsidR="00CD50E6" w:rsidRPr="00CF0D4D" w:rsidRDefault="00CD50E6" w:rsidP="007B450D">
      <w:pPr>
        <w:rPr>
          <w:rFonts w:ascii="Arial" w:hAnsi="Arial"/>
          <w:b/>
          <w:sz w:val="28"/>
          <w:szCs w:val="28"/>
        </w:rPr>
      </w:pPr>
    </w:p>
    <w:p w14:paraId="20FA8A73" w14:textId="77777777" w:rsidR="00CD50E6" w:rsidRPr="00CF0D4D" w:rsidRDefault="00CD50E6" w:rsidP="007B450D">
      <w:pPr>
        <w:rPr>
          <w:rFonts w:ascii="Arial" w:hAnsi="Arial"/>
          <w:b/>
        </w:rPr>
      </w:pPr>
      <w:r w:rsidRPr="00CF0D4D">
        <w:rPr>
          <w:rFonts w:ascii="Arial" w:hAnsi="Arial"/>
          <w:b/>
        </w:rPr>
        <w:t>Doelen</w:t>
      </w:r>
    </w:p>
    <w:p w14:paraId="469E1A78" w14:textId="77777777" w:rsidR="00CD50E6" w:rsidRPr="00CF0D4D" w:rsidRDefault="00CD50E6" w:rsidP="007B450D">
      <w:pPr>
        <w:rPr>
          <w:rFonts w:ascii="Arial" w:hAnsi="Arial"/>
        </w:rPr>
      </w:pPr>
      <w:r w:rsidRPr="00CF0D4D">
        <w:rPr>
          <w:rFonts w:ascii="Arial" w:hAnsi="Arial"/>
        </w:rPr>
        <w:t xml:space="preserve">Er wordt een volledig behandelteam geschoold in bijvoorbeeld een ziekenhuis, revalidatiecentrum of verpleeghuis. Ook andere instellingen zijn mogelijk, bijv. verstandelijk gehandicapten, thuiszorg, mytylschool). Naast bevordering van de individuele deskundigheid ligt een sterke nadruk op het functioneren als team: gezamenlijk een probleemanalyse maken en een zinvolle behandeling ontwerpen. Iedere discipline binnen het behandelteam speelt een actieve rol bij de aanpak van de problemen van de patiënt. In tegenstelling tot multidisciplinair functioneren, waarbij ieder “zijn eigen dingen” doet, gaat het hier vooral om </w:t>
      </w:r>
      <w:r w:rsidRPr="00CF0D4D">
        <w:rPr>
          <w:rFonts w:ascii="Arial" w:hAnsi="Arial"/>
          <w:i/>
        </w:rPr>
        <w:t>interdisciplinair</w:t>
      </w:r>
      <w:r w:rsidRPr="00CF0D4D">
        <w:rPr>
          <w:rFonts w:ascii="Arial" w:hAnsi="Arial"/>
        </w:rPr>
        <w:t xml:space="preserve"> functioneren: de grenzen van de disciplines worden overschreden, men spreekt elkaar aan op aanpak en werkwijze, streeft naar consensus en iedereen bewaakt kritisch de relatie met het discipline-overstijgende einddoel: de kwaliteit van leven en wensen van de patiënt. </w:t>
      </w:r>
    </w:p>
    <w:p w14:paraId="3A6A4C61" w14:textId="77777777" w:rsidR="00CD50E6" w:rsidRPr="00CF0D4D" w:rsidRDefault="00CD50E6" w:rsidP="007B450D">
      <w:pPr>
        <w:rPr>
          <w:rFonts w:ascii="Arial" w:hAnsi="Arial"/>
        </w:rPr>
      </w:pPr>
    </w:p>
    <w:p w14:paraId="1B00F677" w14:textId="77777777" w:rsidR="00CD50E6" w:rsidRPr="00CF0D4D" w:rsidRDefault="00CD50E6" w:rsidP="007B450D">
      <w:pPr>
        <w:rPr>
          <w:rFonts w:ascii="Arial" w:hAnsi="Arial"/>
        </w:rPr>
      </w:pPr>
      <w:r w:rsidRPr="00CF0D4D">
        <w:rPr>
          <w:rFonts w:ascii="Arial" w:hAnsi="Arial"/>
        </w:rPr>
        <w:t xml:space="preserve">De deelnemers </w:t>
      </w:r>
      <w:r w:rsidRPr="00CF0D4D">
        <w:rPr>
          <w:rFonts w:ascii="Arial" w:hAnsi="Arial"/>
          <w:i/>
        </w:rPr>
        <w:t>kennen</w:t>
      </w:r>
      <w:r w:rsidRPr="00CF0D4D">
        <w:rPr>
          <w:rFonts w:ascii="Arial" w:hAnsi="Arial"/>
        </w:rPr>
        <w:t xml:space="preserve"> na de teamscholing:</w:t>
      </w:r>
    </w:p>
    <w:p w14:paraId="0EFBE2D0" w14:textId="77777777" w:rsidR="00CD50E6" w:rsidRPr="00CF0D4D" w:rsidRDefault="00CD50E6" w:rsidP="00CD50E6">
      <w:pPr>
        <w:pStyle w:val="Lijstalinea"/>
        <w:numPr>
          <w:ilvl w:val="0"/>
          <w:numId w:val="1"/>
        </w:numPr>
        <w:rPr>
          <w:rFonts w:ascii="Arial" w:hAnsi="Arial"/>
        </w:rPr>
      </w:pPr>
      <w:r w:rsidRPr="00CF0D4D">
        <w:rPr>
          <w:rFonts w:ascii="Arial" w:hAnsi="Arial"/>
        </w:rPr>
        <w:t>de belangrijkste klinisch toepasbare neurowetenschappelijke concepten</w:t>
      </w:r>
    </w:p>
    <w:p w14:paraId="70390626" w14:textId="77777777" w:rsidR="00CD50E6" w:rsidRPr="00CF0D4D" w:rsidRDefault="00CD50E6" w:rsidP="00CD50E6">
      <w:pPr>
        <w:pStyle w:val="Lijstalinea"/>
        <w:numPr>
          <w:ilvl w:val="0"/>
          <w:numId w:val="1"/>
        </w:numPr>
        <w:rPr>
          <w:rFonts w:ascii="Arial" w:hAnsi="Arial"/>
        </w:rPr>
      </w:pPr>
      <w:r w:rsidRPr="00CF0D4D">
        <w:rPr>
          <w:rFonts w:ascii="Arial" w:hAnsi="Arial"/>
        </w:rPr>
        <w:t xml:space="preserve">de belangrijkste </w:t>
      </w:r>
      <w:proofErr w:type="spellStart"/>
      <w:r w:rsidRPr="00CF0D4D">
        <w:rPr>
          <w:rFonts w:ascii="Arial" w:hAnsi="Arial"/>
        </w:rPr>
        <w:t>neuroanatomische</w:t>
      </w:r>
      <w:proofErr w:type="spellEnd"/>
      <w:r w:rsidRPr="00CF0D4D">
        <w:rPr>
          <w:rFonts w:ascii="Arial" w:hAnsi="Arial"/>
        </w:rPr>
        <w:t xml:space="preserve"> termen en structuren (ligging en functie)</w:t>
      </w:r>
    </w:p>
    <w:p w14:paraId="56ADCFAC" w14:textId="77777777" w:rsidR="00CD50E6" w:rsidRPr="00CF0D4D" w:rsidRDefault="00CD50E6" w:rsidP="00CD50E6">
      <w:pPr>
        <w:pStyle w:val="Lijstalinea"/>
        <w:numPr>
          <w:ilvl w:val="0"/>
          <w:numId w:val="1"/>
        </w:numPr>
        <w:rPr>
          <w:rFonts w:ascii="Arial" w:hAnsi="Arial"/>
        </w:rPr>
      </w:pPr>
      <w:r w:rsidRPr="00CF0D4D">
        <w:rPr>
          <w:rFonts w:ascii="Arial" w:hAnsi="Arial"/>
        </w:rPr>
        <w:t xml:space="preserve">neuropsychologische termen en stoornissen (met de diverse </w:t>
      </w:r>
      <w:proofErr w:type="spellStart"/>
      <w:r w:rsidRPr="00CF0D4D">
        <w:rPr>
          <w:rFonts w:ascii="Arial" w:hAnsi="Arial"/>
        </w:rPr>
        <w:t>subvormen</w:t>
      </w:r>
      <w:proofErr w:type="spellEnd"/>
      <w:r w:rsidRPr="00CF0D4D">
        <w:rPr>
          <w:rFonts w:ascii="Arial" w:hAnsi="Arial"/>
        </w:rPr>
        <w:t>)</w:t>
      </w:r>
    </w:p>
    <w:p w14:paraId="6504DAAA" w14:textId="77777777" w:rsidR="00CD50E6" w:rsidRPr="00CF0D4D" w:rsidRDefault="00CD50E6" w:rsidP="00CD50E6">
      <w:pPr>
        <w:pStyle w:val="Lijstalinea"/>
        <w:numPr>
          <w:ilvl w:val="0"/>
          <w:numId w:val="1"/>
        </w:numPr>
        <w:rPr>
          <w:rFonts w:ascii="Arial" w:hAnsi="Arial"/>
        </w:rPr>
      </w:pPr>
      <w:r w:rsidRPr="00CF0D4D">
        <w:rPr>
          <w:rFonts w:ascii="Arial" w:hAnsi="Arial"/>
        </w:rPr>
        <w:t>principes van functielokalisatie in de hersenen</w:t>
      </w:r>
    </w:p>
    <w:p w14:paraId="06459C27" w14:textId="77777777" w:rsidR="008F75E3" w:rsidRPr="00CF0D4D" w:rsidRDefault="008F75E3" w:rsidP="00CD50E6">
      <w:pPr>
        <w:pStyle w:val="Lijstalinea"/>
        <w:numPr>
          <w:ilvl w:val="0"/>
          <w:numId w:val="1"/>
        </w:numPr>
        <w:rPr>
          <w:rFonts w:ascii="Arial" w:hAnsi="Arial"/>
        </w:rPr>
      </w:pPr>
      <w:r w:rsidRPr="00CF0D4D">
        <w:rPr>
          <w:rFonts w:ascii="Arial" w:hAnsi="Arial"/>
        </w:rPr>
        <w:t>de betekenis en mechanismen van plasticiteit op het gebied van leren, ontwikkeling en herstel</w:t>
      </w:r>
    </w:p>
    <w:p w14:paraId="37844954" w14:textId="77777777" w:rsidR="008F75E3" w:rsidRPr="00CF0D4D" w:rsidRDefault="008F75E3" w:rsidP="00CD50E6">
      <w:pPr>
        <w:pStyle w:val="Lijstalinea"/>
        <w:numPr>
          <w:ilvl w:val="0"/>
          <w:numId w:val="1"/>
        </w:numPr>
        <w:rPr>
          <w:rFonts w:ascii="Arial" w:hAnsi="Arial"/>
        </w:rPr>
      </w:pPr>
      <w:r w:rsidRPr="00CF0D4D">
        <w:rPr>
          <w:rFonts w:ascii="Arial" w:hAnsi="Arial"/>
        </w:rPr>
        <w:t xml:space="preserve">de belangrijkste </w:t>
      </w:r>
      <w:proofErr w:type="spellStart"/>
      <w:r w:rsidRPr="00CF0D4D">
        <w:rPr>
          <w:rFonts w:ascii="Arial" w:hAnsi="Arial"/>
        </w:rPr>
        <w:t>leertheoretische</w:t>
      </w:r>
      <w:proofErr w:type="spellEnd"/>
      <w:r w:rsidRPr="00CF0D4D">
        <w:rPr>
          <w:rFonts w:ascii="Arial" w:hAnsi="Arial"/>
        </w:rPr>
        <w:t xml:space="preserve"> concepten</w:t>
      </w:r>
    </w:p>
    <w:p w14:paraId="68FDE817" w14:textId="77777777" w:rsidR="008F75E3" w:rsidRPr="00CF0D4D" w:rsidRDefault="008F75E3" w:rsidP="00CD50E6">
      <w:pPr>
        <w:pStyle w:val="Lijstalinea"/>
        <w:numPr>
          <w:ilvl w:val="0"/>
          <w:numId w:val="1"/>
        </w:numPr>
        <w:rPr>
          <w:rFonts w:ascii="Arial" w:hAnsi="Arial"/>
        </w:rPr>
      </w:pPr>
      <w:r w:rsidRPr="00CF0D4D">
        <w:rPr>
          <w:rFonts w:ascii="Arial" w:hAnsi="Arial"/>
        </w:rPr>
        <w:t>de rol en de functie van de afzonderlijke disciplines in het behandelteam</w:t>
      </w:r>
    </w:p>
    <w:p w14:paraId="6FBDAC9E" w14:textId="77777777" w:rsidR="008F75E3" w:rsidRPr="00CF0D4D" w:rsidRDefault="008F75E3" w:rsidP="00CD50E6">
      <w:pPr>
        <w:pStyle w:val="Lijstalinea"/>
        <w:numPr>
          <w:ilvl w:val="0"/>
          <w:numId w:val="1"/>
        </w:numPr>
        <w:rPr>
          <w:rFonts w:ascii="Arial" w:hAnsi="Arial"/>
        </w:rPr>
      </w:pPr>
      <w:r w:rsidRPr="00CF0D4D">
        <w:rPr>
          <w:rFonts w:ascii="Arial" w:hAnsi="Arial"/>
        </w:rPr>
        <w:t>de te hanteren middelen om informatie te vinden (internet, boeken etc.)</w:t>
      </w:r>
    </w:p>
    <w:p w14:paraId="5A9429AD" w14:textId="77777777" w:rsidR="008F75E3" w:rsidRPr="00CF0D4D" w:rsidRDefault="008F75E3" w:rsidP="008F75E3">
      <w:pPr>
        <w:rPr>
          <w:rFonts w:ascii="Arial" w:hAnsi="Arial"/>
        </w:rPr>
      </w:pPr>
    </w:p>
    <w:p w14:paraId="010FAA7E" w14:textId="77777777" w:rsidR="008F75E3" w:rsidRPr="00CF0D4D" w:rsidRDefault="008F75E3" w:rsidP="008F75E3">
      <w:pPr>
        <w:rPr>
          <w:rFonts w:ascii="Arial" w:hAnsi="Arial"/>
        </w:rPr>
      </w:pPr>
      <w:r w:rsidRPr="00CF0D4D">
        <w:rPr>
          <w:rFonts w:ascii="Arial" w:hAnsi="Arial"/>
        </w:rPr>
        <w:t xml:space="preserve">De deelnemers </w:t>
      </w:r>
      <w:r w:rsidRPr="00CF0D4D">
        <w:rPr>
          <w:rFonts w:ascii="Arial" w:hAnsi="Arial"/>
          <w:i/>
        </w:rPr>
        <w:t xml:space="preserve">kunnen </w:t>
      </w:r>
      <w:r w:rsidRPr="00CF0D4D">
        <w:rPr>
          <w:rFonts w:ascii="Arial" w:hAnsi="Arial"/>
        </w:rPr>
        <w:t>na de teamscholing:</w:t>
      </w:r>
    </w:p>
    <w:p w14:paraId="510C52AE" w14:textId="77777777" w:rsidR="008F75E3" w:rsidRPr="00CF0D4D" w:rsidRDefault="008F75E3" w:rsidP="008F75E3">
      <w:pPr>
        <w:pStyle w:val="Lijstalinea"/>
        <w:numPr>
          <w:ilvl w:val="0"/>
          <w:numId w:val="1"/>
        </w:numPr>
        <w:rPr>
          <w:rFonts w:ascii="Arial" w:hAnsi="Arial"/>
        </w:rPr>
      </w:pPr>
      <w:r w:rsidRPr="00CF0D4D">
        <w:rPr>
          <w:rFonts w:ascii="Arial" w:hAnsi="Arial"/>
        </w:rPr>
        <w:t>communiceren met behulp van professionele terminologie</w:t>
      </w:r>
    </w:p>
    <w:p w14:paraId="60CCABCF" w14:textId="77777777" w:rsidR="008F75E3" w:rsidRPr="00CF0D4D" w:rsidRDefault="008F75E3" w:rsidP="008F75E3">
      <w:pPr>
        <w:pStyle w:val="Lijstalinea"/>
        <w:numPr>
          <w:ilvl w:val="0"/>
          <w:numId w:val="1"/>
        </w:numPr>
        <w:rPr>
          <w:rFonts w:ascii="Arial" w:hAnsi="Arial"/>
        </w:rPr>
      </w:pPr>
      <w:r w:rsidRPr="00CF0D4D">
        <w:rPr>
          <w:rFonts w:ascii="Arial" w:hAnsi="Arial"/>
        </w:rPr>
        <w:t>het probleem van de patiënt observeren en beschrijven op functie-, activiteits- en participatie-niveau, en de relaties tussen deze niveaus doorzien</w:t>
      </w:r>
    </w:p>
    <w:p w14:paraId="26E81E42" w14:textId="77777777" w:rsidR="008F75E3" w:rsidRPr="00CF0D4D" w:rsidRDefault="008F75E3" w:rsidP="008F75E3">
      <w:pPr>
        <w:pStyle w:val="Lijstalinea"/>
        <w:numPr>
          <w:ilvl w:val="0"/>
          <w:numId w:val="1"/>
        </w:numPr>
        <w:rPr>
          <w:rFonts w:ascii="Arial" w:hAnsi="Arial"/>
        </w:rPr>
      </w:pPr>
      <w:r w:rsidRPr="00CF0D4D">
        <w:rPr>
          <w:rFonts w:ascii="Arial" w:hAnsi="Arial"/>
        </w:rPr>
        <w:t>een probleemanalyse maken en een verklaringshypothese opstellen</w:t>
      </w:r>
    </w:p>
    <w:p w14:paraId="31DD9FB2" w14:textId="77777777" w:rsidR="008F75E3" w:rsidRPr="00CF0D4D" w:rsidRDefault="008F75E3" w:rsidP="008F75E3">
      <w:pPr>
        <w:pStyle w:val="Lijstalinea"/>
        <w:numPr>
          <w:ilvl w:val="0"/>
          <w:numId w:val="1"/>
        </w:numPr>
        <w:rPr>
          <w:rFonts w:ascii="Arial" w:hAnsi="Arial"/>
        </w:rPr>
      </w:pPr>
      <w:r w:rsidRPr="00CF0D4D">
        <w:rPr>
          <w:rFonts w:ascii="Arial" w:hAnsi="Arial"/>
        </w:rPr>
        <w:t>een differentiaaldiagnose opstellen</w:t>
      </w:r>
    </w:p>
    <w:p w14:paraId="1E4441B7" w14:textId="77777777" w:rsidR="008F75E3" w:rsidRPr="00CF0D4D" w:rsidRDefault="008F75E3" w:rsidP="008F75E3">
      <w:pPr>
        <w:pStyle w:val="Lijstalinea"/>
        <w:numPr>
          <w:ilvl w:val="0"/>
          <w:numId w:val="1"/>
        </w:numPr>
        <w:rPr>
          <w:rFonts w:ascii="Arial" w:hAnsi="Arial"/>
        </w:rPr>
      </w:pPr>
      <w:r w:rsidRPr="00CF0D4D">
        <w:rPr>
          <w:rFonts w:ascii="Arial" w:hAnsi="Arial"/>
        </w:rPr>
        <w:t>een nadere precisering van stoornissen maken en aangeven waarom dit noodzakelijk is met het oog op de behandeling</w:t>
      </w:r>
    </w:p>
    <w:p w14:paraId="3B99B8FC" w14:textId="77777777" w:rsidR="008F75E3" w:rsidRPr="00CF0D4D" w:rsidRDefault="008F75E3" w:rsidP="008F75E3">
      <w:pPr>
        <w:pStyle w:val="Lijstalinea"/>
        <w:numPr>
          <w:ilvl w:val="0"/>
          <w:numId w:val="1"/>
        </w:numPr>
        <w:rPr>
          <w:rFonts w:ascii="Arial" w:hAnsi="Arial"/>
        </w:rPr>
      </w:pPr>
      <w:r w:rsidRPr="00CF0D4D">
        <w:rPr>
          <w:rFonts w:ascii="Arial" w:hAnsi="Arial"/>
        </w:rPr>
        <w:t>een interventie ontwerpen en de theoretische fundering hiervan formuleren en verdedigen</w:t>
      </w:r>
    </w:p>
    <w:p w14:paraId="135A7B88" w14:textId="77777777" w:rsidR="00CD50E6" w:rsidRPr="00CF0D4D" w:rsidRDefault="008F75E3" w:rsidP="008F75E3">
      <w:pPr>
        <w:pStyle w:val="Lijstalinea"/>
        <w:numPr>
          <w:ilvl w:val="0"/>
          <w:numId w:val="1"/>
        </w:numPr>
        <w:rPr>
          <w:rFonts w:ascii="Arial" w:hAnsi="Arial"/>
        </w:rPr>
      </w:pPr>
      <w:r w:rsidRPr="00CF0D4D">
        <w:rPr>
          <w:rFonts w:ascii="Arial" w:hAnsi="Arial"/>
        </w:rPr>
        <w:t>de besproken “praktijkdiagrammen”  adequaat hanteren</w:t>
      </w:r>
    </w:p>
    <w:p w14:paraId="1141DE09" w14:textId="77777777" w:rsidR="008F75E3" w:rsidRPr="00CF0D4D" w:rsidRDefault="008F75E3" w:rsidP="008F75E3">
      <w:pPr>
        <w:pStyle w:val="Lijstalinea"/>
        <w:numPr>
          <w:ilvl w:val="0"/>
          <w:numId w:val="1"/>
        </w:numPr>
        <w:rPr>
          <w:rFonts w:ascii="Arial" w:hAnsi="Arial"/>
        </w:rPr>
      </w:pPr>
      <w:r w:rsidRPr="00CF0D4D">
        <w:rPr>
          <w:rFonts w:ascii="Arial" w:hAnsi="Arial"/>
        </w:rPr>
        <w:t>uitleg geven aan patiënt of partner/familie in begrijpelijke taal</w:t>
      </w:r>
    </w:p>
    <w:p w14:paraId="26EFB9A4" w14:textId="77777777" w:rsidR="008F75E3" w:rsidRPr="00CF0D4D" w:rsidRDefault="008F75E3" w:rsidP="008F75E3">
      <w:pPr>
        <w:pStyle w:val="Lijstalinea"/>
        <w:numPr>
          <w:ilvl w:val="0"/>
          <w:numId w:val="1"/>
        </w:numPr>
        <w:rPr>
          <w:rFonts w:ascii="Arial" w:hAnsi="Arial"/>
        </w:rPr>
      </w:pPr>
      <w:r w:rsidRPr="00CF0D4D">
        <w:rPr>
          <w:rFonts w:ascii="Arial" w:hAnsi="Arial"/>
        </w:rPr>
        <w:t>boeken en tijdschriften hanteren voor informatie op het gebied van de neurorevalidatie</w:t>
      </w:r>
    </w:p>
    <w:p w14:paraId="55B18F29" w14:textId="77777777" w:rsidR="008F75E3" w:rsidRPr="00CF0D4D" w:rsidRDefault="008F75E3" w:rsidP="008F75E3">
      <w:pPr>
        <w:rPr>
          <w:rFonts w:ascii="Arial" w:hAnsi="Arial"/>
        </w:rPr>
      </w:pPr>
    </w:p>
    <w:p w14:paraId="17CDF5C8" w14:textId="77777777" w:rsidR="008F75E3" w:rsidRPr="00CF0D4D" w:rsidRDefault="008F75E3" w:rsidP="008F75E3">
      <w:pPr>
        <w:rPr>
          <w:rFonts w:ascii="Arial" w:hAnsi="Arial"/>
          <w:b/>
        </w:rPr>
      </w:pPr>
      <w:r w:rsidRPr="00CF0D4D">
        <w:rPr>
          <w:rFonts w:ascii="Arial" w:hAnsi="Arial"/>
          <w:b/>
        </w:rPr>
        <w:t>Basisopzet</w:t>
      </w:r>
    </w:p>
    <w:p w14:paraId="535AC3FC" w14:textId="31A9DA02" w:rsidR="00765D0B" w:rsidRPr="00CF0D4D" w:rsidRDefault="008F75E3" w:rsidP="008F75E3">
      <w:pPr>
        <w:rPr>
          <w:rFonts w:ascii="Arial" w:hAnsi="Arial"/>
        </w:rPr>
      </w:pPr>
      <w:r w:rsidRPr="00CF0D4D">
        <w:rPr>
          <w:rFonts w:ascii="Arial" w:hAnsi="Arial"/>
        </w:rPr>
        <w:t xml:space="preserve">De </w:t>
      </w:r>
      <w:r w:rsidR="00765D0B" w:rsidRPr="00CF0D4D">
        <w:rPr>
          <w:rFonts w:ascii="Arial" w:hAnsi="Arial"/>
        </w:rPr>
        <w:t xml:space="preserve">volledige </w:t>
      </w:r>
      <w:r w:rsidRPr="00CF0D4D">
        <w:rPr>
          <w:rFonts w:ascii="Arial" w:hAnsi="Arial"/>
        </w:rPr>
        <w:t>teamscholing Neuror</w:t>
      </w:r>
      <w:r w:rsidR="00F05859">
        <w:rPr>
          <w:rFonts w:ascii="Arial" w:hAnsi="Arial"/>
        </w:rPr>
        <w:t>evalidatie bestaat uit 4 modules</w:t>
      </w:r>
      <w:r w:rsidRPr="00CF0D4D">
        <w:rPr>
          <w:rFonts w:ascii="Arial" w:hAnsi="Arial"/>
        </w:rPr>
        <w:t xml:space="preserve"> </w:t>
      </w:r>
      <w:r w:rsidR="00765D0B" w:rsidRPr="00CF0D4D">
        <w:rPr>
          <w:rFonts w:ascii="Arial" w:hAnsi="Arial"/>
        </w:rPr>
        <w:t xml:space="preserve">van 3 dagen, </w:t>
      </w:r>
      <w:r w:rsidRPr="00CF0D4D">
        <w:rPr>
          <w:rFonts w:ascii="Arial" w:hAnsi="Arial"/>
        </w:rPr>
        <w:t xml:space="preserve">die direct achter elkaar of gespreid over langere tijd kunnen worden georganiseerd. </w:t>
      </w:r>
      <w:r w:rsidR="00EC496A" w:rsidRPr="00CF0D4D">
        <w:rPr>
          <w:rFonts w:ascii="Arial" w:hAnsi="Arial"/>
        </w:rPr>
        <w:t xml:space="preserve">De complete teamscholing duurt dus 12 dagen. </w:t>
      </w:r>
      <w:r w:rsidR="00F05859">
        <w:rPr>
          <w:rFonts w:ascii="Arial" w:hAnsi="Arial"/>
        </w:rPr>
        <w:t>Gezien het verloop in</w:t>
      </w:r>
      <w:r w:rsidR="00765D0B" w:rsidRPr="00CF0D4D">
        <w:rPr>
          <w:rFonts w:ascii="Arial" w:hAnsi="Arial"/>
        </w:rPr>
        <w:t xml:space="preserve"> de bezetting van behandelteams adviseren wij de teamscholing binnen 2 jaren af te ronden.</w:t>
      </w:r>
      <w:r w:rsidR="00971DAF" w:rsidRPr="00CF0D4D">
        <w:rPr>
          <w:rFonts w:ascii="Arial" w:hAnsi="Arial"/>
        </w:rPr>
        <w:t xml:space="preserve"> </w:t>
      </w:r>
    </w:p>
    <w:p w14:paraId="5C1D7B94" w14:textId="086F5828" w:rsidR="00765D0B" w:rsidRPr="00CF0D4D" w:rsidRDefault="00765D0B" w:rsidP="008F75E3">
      <w:pPr>
        <w:rPr>
          <w:rFonts w:ascii="Arial" w:hAnsi="Arial"/>
        </w:rPr>
      </w:pPr>
      <w:r w:rsidRPr="00CF0D4D">
        <w:rPr>
          <w:rFonts w:ascii="Arial" w:hAnsi="Arial"/>
        </w:rPr>
        <w:t>Het is ook mogelijk de teamscholing te beperken tot 1, 2 of 3 trappen.</w:t>
      </w:r>
      <w:r w:rsidR="00971DAF" w:rsidRPr="00CF0D4D">
        <w:rPr>
          <w:rFonts w:ascii="Arial" w:hAnsi="Arial"/>
        </w:rPr>
        <w:t xml:space="preserve"> Vanwege de inhoudelijke opbouw moeten de trappen echter in de volgorde 1 t/m 4 doorlopen worden. Het is dus niet mogelijk een latere trap te kiezen zonder dat voorafgaande trappen gevolgd zijn. Vanuit de instelling moet bewaakt worden dat de samenstelling van de scholingsgroep bij het doorlopen v</w:t>
      </w:r>
      <w:r w:rsidR="00EC496A" w:rsidRPr="00CF0D4D">
        <w:rPr>
          <w:rFonts w:ascii="Arial" w:hAnsi="Arial"/>
        </w:rPr>
        <w:t>an de trappen zo weinig mogelijk verandert (kleine mutaties zullen onvermijdelijk zijn</w:t>
      </w:r>
      <w:r w:rsidR="00971DAF" w:rsidRPr="00CF0D4D">
        <w:rPr>
          <w:rFonts w:ascii="Arial" w:hAnsi="Arial"/>
        </w:rPr>
        <w:t>).</w:t>
      </w:r>
    </w:p>
    <w:p w14:paraId="721ABF38" w14:textId="77777777" w:rsidR="00765D0B" w:rsidRPr="00CF0D4D" w:rsidRDefault="00765D0B" w:rsidP="008F75E3">
      <w:pPr>
        <w:rPr>
          <w:rFonts w:ascii="Arial" w:hAnsi="Arial"/>
        </w:rPr>
      </w:pPr>
    </w:p>
    <w:p w14:paraId="0726BB1D" w14:textId="6CA206EF" w:rsidR="00765D0B" w:rsidRPr="00CF0D4D" w:rsidRDefault="00F05859" w:rsidP="008F75E3">
      <w:pPr>
        <w:rPr>
          <w:rFonts w:ascii="Arial" w:hAnsi="Arial"/>
          <w:b/>
        </w:rPr>
      </w:pPr>
      <w:r>
        <w:rPr>
          <w:rFonts w:ascii="Arial" w:hAnsi="Arial"/>
          <w:b/>
        </w:rPr>
        <w:t>Module</w:t>
      </w:r>
      <w:r w:rsidR="00765D0B" w:rsidRPr="00CF0D4D">
        <w:rPr>
          <w:rFonts w:ascii="Arial" w:hAnsi="Arial"/>
          <w:b/>
        </w:rPr>
        <w:t xml:space="preserve"> 1 Neurowetenschappelijke achtergronden van de neurorevalidatie</w:t>
      </w:r>
    </w:p>
    <w:p w14:paraId="73E4ED12" w14:textId="50B32EB5" w:rsidR="00765D0B" w:rsidRPr="00CF0D4D" w:rsidRDefault="00765D0B" w:rsidP="008F75E3">
      <w:pPr>
        <w:rPr>
          <w:rFonts w:ascii="Arial" w:hAnsi="Arial"/>
        </w:rPr>
      </w:pPr>
      <w:r w:rsidRPr="00CF0D4D">
        <w:rPr>
          <w:rFonts w:ascii="Arial" w:hAnsi="Arial"/>
        </w:rPr>
        <w:t>Neurofilosofie, neuroanatomie, neurofysiologie, overzicht stoornissen na hersenbeschadiging</w:t>
      </w:r>
      <w:r w:rsidR="00971DAF" w:rsidRPr="00CF0D4D">
        <w:rPr>
          <w:rFonts w:ascii="Arial" w:hAnsi="Arial"/>
        </w:rPr>
        <w:t>. Practicum neuroanatomie (hersenmodellen).</w:t>
      </w:r>
    </w:p>
    <w:p w14:paraId="3067CBD1" w14:textId="620D0BD1" w:rsidR="00765D0B" w:rsidRPr="00CF0D4D" w:rsidRDefault="00765D0B" w:rsidP="008F75E3">
      <w:pPr>
        <w:rPr>
          <w:rFonts w:ascii="Arial" w:hAnsi="Arial"/>
        </w:rPr>
      </w:pPr>
      <w:r w:rsidRPr="00CF0D4D">
        <w:rPr>
          <w:rFonts w:ascii="Arial" w:hAnsi="Arial"/>
        </w:rPr>
        <w:t xml:space="preserve">Inleveren </w:t>
      </w:r>
      <w:r w:rsidR="00971DAF" w:rsidRPr="00CF0D4D">
        <w:rPr>
          <w:rFonts w:ascii="Arial" w:hAnsi="Arial"/>
        </w:rPr>
        <w:t xml:space="preserve">en bespreking </w:t>
      </w:r>
      <w:r w:rsidRPr="00CF0D4D">
        <w:rPr>
          <w:rFonts w:ascii="Arial" w:hAnsi="Arial"/>
        </w:rPr>
        <w:t>kleine casus</w:t>
      </w:r>
      <w:r w:rsidR="00971DAF" w:rsidRPr="00CF0D4D">
        <w:rPr>
          <w:rFonts w:ascii="Arial" w:hAnsi="Arial"/>
        </w:rPr>
        <w:t>sen (1 per deelnemer).</w:t>
      </w:r>
    </w:p>
    <w:p w14:paraId="1902E992" w14:textId="77777777" w:rsidR="00765D0B" w:rsidRPr="00CF0D4D" w:rsidRDefault="00765D0B" w:rsidP="008F75E3">
      <w:pPr>
        <w:rPr>
          <w:rFonts w:ascii="Arial" w:hAnsi="Arial"/>
        </w:rPr>
      </w:pPr>
    </w:p>
    <w:p w14:paraId="1FC734F2" w14:textId="19DECC33" w:rsidR="00765D0B" w:rsidRPr="00CF0D4D" w:rsidRDefault="00F05859" w:rsidP="008F75E3">
      <w:pPr>
        <w:rPr>
          <w:rFonts w:ascii="Arial" w:hAnsi="Arial"/>
          <w:b/>
        </w:rPr>
      </w:pPr>
      <w:r>
        <w:rPr>
          <w:rFonts w:ascii="Arial" w:hAnsi="Arial"/>
          <w:b/>
        </w:rPr>
        <w:t>Module</w:t>
      </w:r>
      <w:r w:rsidR="00765D0B" w:rsidRPr="00CF0D4D">
        <w:rPr>
          <w:rFonts w:ascii="Arial" w:hAnsi="Arial"/>
          <w:b/>
        </w:rPr>
        <w:t xml:space="preserve"> 2 </w:t>
      </w:r>
      <w:r w:rsidR="00131F1A" w:rsidRPr="00CF0D4D">
        <w:rPr>
          <w:rFonts w:ascii="Arial" w:hAnsi="Arial"/>
          <w:b/>
        </w:rPr>
        <w:t>Veranderingen</w:t>
      </w:r>
      <w:r w:rsidR="00045BFA">
        <w:rPr>
          <w:rFonts w:ascii="Arial" w:hAnsi="Arial"/>
          <w:b/>
        </w:rPr>
        <w:t>/stoornissen</w:t>
      </w:r>
      <w:r w:rsidR="00131F1A" w:rsidRPr="00CF0D4D">
        <w:rPr>
          <w:rFonts w:ascii="Arial" w:hAnsi="Arial"/>
          <w:b/>
        </w:rPr>
        <w:t xml:space="preserve"> van cognitie en gedrag door hersenbeschadiging</w:t>
      </w:r>
    </w:p>
    <w:p w14:paraId="3846F684" w14:textId="59CCDE61" w:rsidR="00131F1A" w:rsidRPr="00CF0D4D" w:rsidRDefault="00131F1A" w:rsidP="008F75E3">
      <w:pPr>
        <w:rPr>
          <w:rFonts w:ascii="Arial" w:hAnsi="Arial"/>
        </w:rPr>
      </w:pPr>
      <w:r w:rsidRPr="00CF0D4D">
        <w:rPr>
          <w:rFonts w:ascii="Arial" w:hAnsi="Arial"/>
        </w:rPr>
        <w:t xml:space="preserve">Neuropsychologische stoornissen: apraxie, agnosie, afasie, </w:t>
      </w:r>
      <w:proofErr w:type="spellStart"/>
      <w:r w:rsidRPr="00CF0D4D">
        <w:rPr>
          <w:rFonts w:ascii="Arial" w:hAnsi="Arial"/>
        </w:rPr>
        <w:t>neglect</w:t>
      </w:r>
      <w:proofErr w:type="spellEnd"/>
      <w:r w:rsidRPr="00CF0D4D">
        <w:rPr>
          <w:rFonts w:ascii="Arial" w:hAnsi="Arial"/>
        </w:rPr>
        <w:t xml:space="preserve">, amnesie, executieve stoornissen. </w:t>
      </w:r>
      <w:r w:rsidR="00F05859">
        <w:rPr>
          <w:rFonts w:ascii="Arial" w:hAnsi="Arial"/>
        </w:rPr>
        <w:t>Gedragsverandering na hersenbeschadiging en de analyse ervan</w:t>
      </w:r>
      <w:r w:rsidR="00A72194">
        <w:rPr>
          <w:rFonts w:ascii="Arial" w:hAnsi="Arial"/>
        </w:rPr>
        <w:t xml:space="preserve">. </w:t>
      </w:r>
      <w:r w:rsidRPr="00CF0D4D">
        <w:rPr>
          <w:rFonts w:ascii="Arial" w:hAnsi="Arial"/>
        </w:rPr>
        <w:t>Functionele evaluatie (</w:t>
      </w:r>
      <w:r w:rsidR="00971DAF" w:rsidRPr="00CF0D4D">
        <w:rPr>
          <w:rFonts w:ascii="Arial" w:hAnsi="Arial"/>
        </w:rPr>
        <w:t xml:space="preserve">klinimetrie, </w:t>
      </w:r>
      <w:r w:rsidRPr="00CF0D4D">
        <w:rPr>
          <w:rFonts w:ascii="Arial" w:hAnsi="Arial"/>
        </w:rPr>
        <w:t>test</w:t>
      </w:r>
      <w:r w:rsidR="00971DAF" w:rsidRPr="00CF0D4D">
        <w:rPr>
          <w:rFonts w:ascii="Arial" w:hAnsi="Arial"/>
        </w:rPr>
        <w:t>s</w:t>
      </w:r>
      <w:r w:rsidRPr="00CF0D4D">
        <w:rPr>
          <w:rFonts w:ascii="Arial" w:hAnsi="Arial"/>
        </w:rPr>
        <w:t>, schalen etc.)</w:t>
      </w:r>
    </w:p>
    <w:p w14:paraId="156BEE30" w14:textId="1795D515" w:rsidR="00131F1A" w:rsidRPr="00CF0D4D" w:rsidRDefault="00131F1A" w:rsidP="008F75E3">
      <w:pPr>
        <w:rPr>
          <w:rFonts w:ascii="Arial" w:hAnsi="Arial"/>
        </w:rPr>
      </w:pPr>
      <w:r w:rsidRPr="00CF0D4D">
        <w:rPr>
          <w:rFonts w:ascii="Arial" w:hAnsi="Arial"/>
        </w:rPr>
        <w:t>Video-observatie van een CVA-patiënt met discussie</w:t>
      </w:r>
      <w:r w:rsidR="00A72194">
        <w:rPr>
          <w:rFonts w:ascii="Arial" w:hAnsi="Arial"/>
        </w:rPr>
        <w:t>. Bespreking naar aanleiding van eigen ingebrachte patiënt.</w:t>
      </w:r>
    </w:p>
    <w:p w14:paraId="689D5ECF" w14:textId="77777777" w:rsidR="00131F1A" w:rsidRPr="00CF0D4D" w:rsidRDefault="00131F1A" w:rsidP="008F75E3">
      <w:pPr>
        <w:rPr>
          <w:rFonts w:ascii="Arial" w:hAnsi="Arial"/>
        </w:rPr>
      </w:pPr>
    </w:p>
    <w:p w14:paraId="784B0DF4" w14:textId="6CC20467" w:rsidR="00131F1A" w:rsidRPr="00CF0D4D" w:rsidRDefault="00A72194" w:rsidP="008F75E3">
      <w:pPr>
        <w:rPr>
          <w:rFonts w:ascii="Arial" w:hAnsi="Arial"/>
          <w:b/>
        </w:rPr>
      </w:pPr>
      <w:r>
        <w:rPr>
          <w:rFonts w:ascii="Arial" w:hAnsi="Arial"/>
          <w:b/>
        </w:rPr>
        <w:t>Module</w:t>
      </w:r>
      <w:r w:rsidR="00131F1A" w:rsidRPr="00CF0D4D">
        <w:rPr>
          <w:rFonts w:ascii="Arial" w:hAnsi="Arial"/>
          <w:b/>
        </w:rPr>
        <w:t xml:space="preserve"> 3 Interventie: biologische en </w:t>
      </w:r>
      <w:proofErr w:type="spellStart"/>
      <w:r w:rsidR="00131F1A" w:rsidRPr="00CF0D4D">
        <w:rPr>
          <w:rFonts w:ascii="Arial" w:hAnsi="Arial"/>
          <w:b/>
        </w:rPr>
        <w:t>leertheoretische</w:t>
      </w:r>
      <w:proofErr w:type="spellEnd"/>
      <w:r w:rsidR="00131F1A" w:rsidRPr="00CF0D4D">
        <w:rPr>
          <w:rFonts w:ascii="Arial" w:hAnsi="Arial"/>
          <w:b/>
        </w:rPr>
        <w:t xml:space="preserve"> fundamenten</w:t>
      </w:r>
    </w:p>
    <w:p w14:paraId="726332EA" w14:textId="66FE1755" w:rsidR="00131F1A" w:rsidRPr="00CF0D4D" w:rsidRDefault="00131F1A" w:rsidP="008F75E3">
      <w:pPr>
        <w:rPr>
          <w:rFonts w:ascii="Arial" w:hAnsi="Arial"/>
        </w:rPr>
      </w:pPr>
      <w:r w:rsidRPr="00CF0D4D">
        <w:rPr>
          <w:rFonts w:ascii="Arial" w:hAnsi="Arial"/>
        </w:rPr>
        <w:t>Plasticiteit en herstelmechanismen</w:t>
      </w:r>
      <w:r w:rsidR="00A72194">
        <w:rPr>
          <w:rFonts w:ascii="Arial" w:hAnsi="Arial"/>
        </w:rPr>
        <w:t xml:space="preserve"> met consequenties voor de praktijk</w:t>
      </w:r>
      <w:r w:rsidRPr="00CF0D4D">
        <w:rPr>
          <w:rFonts w:ascii="Arial" w:hAnsi="Arial"/>
        </w:rPr>
        <w:t xml:space="preserve">. </w:t>
      </w:r>
      <w:r w:rsidR="00A72194">
        <w:rPr>
          <w:rFonts w:ascii="Arial" w:hAnsi="Arial"/>
        </w:rPr>
        <w:t>Theorieën over m</w:t>
      </w:r>
      <w:r w:rsidRPr="00CF0D4D">
        <w:rPr>
          <w:rFonts w:ascii="Arial" w:hAnsi="Arial"/>
        </w:rPr>
        <w:t>otorisch leren</w:t>
      </w:r>
      <w:r w:rsidR="00A72194">
        <w:rPr>
          <w:rFonts w:ascii="Arial" w:hAnsi="Arial"/>
        </w:rPr>
        <w:t xml:space="preserve"> en hun praktische toepassing</w:t>
      </w:r>
      <w:r w:rsidRPr="00CF0D4D">
        <w:rPr>
          <w:rFonts w:ascii="Arial" w:hAnsi="Arial"/>
        </w:rPr>
        <w:t xml:space="preserve">. Overzicht over </w:t>
      </w:r>
      <w:r w:rsidR="00A72194">
        <w:rPr>
          <w:rFonts w:ascii="Arial" w:hAnsi="Arial"/>
        </w:rPr>
        <w:t xml:space="preserve">de </w:t>
      </w:r>
      <w:r w:rsidRPr="00CF0D4D">
        <w:rPr>
          <w:rFonts w:ascii="Arial" w:hAnsi="Arial"/>
        </w:rPr>
        <w:t>vele leerprincipes en hun toepassing in de behandeling.</w:t>
      </w:r>
      <w:r w:rsidR="00971DAF" w:rsidRPr="00CF0D4D">
        <w:rPr>
          <w:rFonts w:ascii="Arial" w:hAnsi="Arial"/>
        </w:rPr>
        <w:t xml:space="preserve"> Wat is </w:t>
      </w:r>
      <w:r w:rsidR="00A72194">
        <w:rPr>
          <w:rFonts w:ascii="Arial" w:hAnsi="Arial"/>
        </w:rPr>
        <w:t xml:space="preserve">waarom </w:t>
      </w:r>
      <w:r w:rsidR="00971DAF" w:rsidRPr="00CF0D4D">
        <w:rPr>
          <w:rFonts w:ascii="Arial" w:hAnsi="Arial"/>
        </w:rPr>
        <w:t>geschikt voor wie?</w:t>
      </w:r>
    </w:p>
    <w:p w14:paraId="62A51CCA" w14:textId="495906A6" w:rsidR="00131F1A" w:rsidRPr="00CF0D4D" w:rsidRDefault="00131F1A" w:rsidP="008F75E3">
      <w:pPr>
        <w:rPr>
          <w:rFonts w:ascii="Arial" w:hAnsi="Arial"/>
        </w:rPr>
      </w:pPr>
      <w:r w:rsidRPr="00CF0D4D">
        <w:rPr>
          <w:rFonts w:ascii="Arial" w:hAnsi="Arial"/>
        </w:rPr>
        <w:t>2 video-observaties met discussie</w:t>
      </w:r>
      <w:r w:rsidR="00A72194">
        <w:rPr>
          <w:rFonts w:ascii="Arial" w:hAnsi="Arial"/>
        </w:rPr>
        <w:t>.</w:t>
      </w:r>
      <w:r w:rsidRPr="00CF0D4D">
        <w:rPr>
          <w:rFonts w:ascii="Arial" w:hAnsi="Arial"/>
        </w:rPr>
        <w:t xml:space="preserve"> </w:t>
      </w:r>
    </w:p>
    <w:p w14:paraId="734E4CDE" w14:textId="77777777" w:rsidR="00131F1A" w:rsidRPr="00CF0D4D" w:rsidRDefault="00131F1A" w:rsidP="008F75E3">
      <w:pPr>
        <w:rPr>
          <w:rFonts w:ascii="Arial" w:hAnsi="Arial"/>
        </w:rPr>
      </w:pPr>
    </w:p>
    <w:p w14:paraId="1DE7D889" w14:textId="35BFA66E" w:rsidR="00131F1A" w:rsidRPr="00CF0D4D" w:rsidRDefault="00A72194" w:rsidP="008F75E3">
      <w:pPr>
        <w:rPr>
          <w:rFonts w:ascii="Arial" w:hAnsi="Arial"/>
          <w:b/>
        </w:rPr>
      </w:pPr>
      <w:r>
        <w:rPr>
          <w:rFonts w:ascii="Arial" w:hAnsi="Arial"/>
          <w:b/>
        </w:rPr>
        <w:t>Module 4</w:t>
      </w:r>
      <w:r w:rsidR="00131F1A" w:rsidRPr="00CF0D4D">
        <w:rPr>
          <w:rFonts w:ascii="Arial" w:hAnsi="Arial"/>
          <w:b/>
        </w:rPr>
        <w:t xml:space="preserve"> Synthese: de patiënt centraal</w:t>
      </w:r>
    </w:p>
    <w:p w14:paraId="626ACB38" w14:textId="3F7CD465" w:rsidR="00131F1A" w:rsidRPr="00CF0D4D" w:rsidRDefault="00DB052E" w:rsidP="008F75E3">
      <w:pPr>
        <w:rPr>
          <w:rFonts w:ascii="Arial" w:hAnsi="Arial"/>
        </w:rPr>
      </w:pPr>
      <w:r w:rsidRPr="00CF0D4D">
        <w:rPr>
          <w:rFonts w:ascii="Arial" w:hAnsi="Arial"/>
        </w:rPr>
        <w:t>Stoornis</w:t>
      </w:r>
      <w:r w:rsidR="00131F1A" w:rsidRPr="00CF0D4D">
        <w:rPr>
          <w:rFonts w:ascii="Arial" w:hAnsi="Arial"/>
        </w:rPr>
        <w:t>gerichte behandeling</w:t>
      </w:r>
      <w:r w:rsidRPr="00CF0D4D">
        <w:rPr>
          <w:rFonts w:ascii="Arial" w:hAnsi="Arial"/>
        </w:rPr>
        <w:t>: welke strategieën zijn mogelijk bij de afzonderlijke stoornis</w:t>
      </w:r>
      <w:r w:rsidR="00971DAF" w:rsidRPr="00CF0D4D">
        <w:rPr>
          <w:rFonts w:ascii="Arial" w:hAnsi="Arial"/>
        </w:rPr>
        <w:t>sen? Hoe komt al het besprokene</w:t>
      </w:r>
      <w:r w:rsidRPr="00CF0D4D">
        <w:rPr>
          <w:rFonts w:ascii="Arial" w:hAnsi="Arial"/>
        </w:rPr>
        <w:t xml:space="preserve"> samen in een samenhangende patiëntgerichte interventie?</w:t>
      </w:r>
    </w:p>
    <w:p w14:paraId="3603202D" w14:textId="743223CE" w:rsidR="00DB052E" w:rsidRPr="00CF0D4D" w:rsidRDefault="00A72194" w:rsidP="008F75E3">
      <w:pPr>
        <w:rPr>
          <w:rFonts w:ascii="Arial" w:hAnsi="Arial"/>
        </w:rPr>
      </w:pPr>
      <w:r>
        <w:rPr>
          <w:rFonts w:ascii="Arial" w:hAnsi="Arial"/>
        </w:rPr>
        <w:t>I</w:t>
      </w:r>
      <w:r w:rsidR="00DB052E" w:rsidRPr="00CF0D4D">
        <w:rPr>
          <w:rFonts w:ascii="Arial" w:hAnsi="Arial"/>
        </w:rPr>
        <w:t>ngebrachte eigen patiënten met discussie</w:t>
      </w:r>
    </w:p>
    <w:p w14:paraId="30F6295A" w14:textId="77777777" w:rsidR="008F75E3" w:rsidRPr="00CF0D4D" w:rsidRDefault="00765D0B" w:rsidP="008F75E3">
      <w:pPr>
        <w:rPr>
          <w:rFonts w:ascii="Arial" w:hAnsi="Arial"/>
        </w:rPr>
      </w:pPr>
      <w:r w:rsidRPr="00CF0D4D">
        <w:rPr>
          <w:rFonts w:ascii="Arial" w:hAnsi="Arial"/>
        </w:rPr>
        <w:t xml:space="preserve"> </w:t>
      </w:r>
    </w:p>
    <w:p w14:paraId="5C042566" w14:textId="261BA80D" w:rsidR="00EC496A" w:rsidRPr="00CF0D4D" w:rsidRDefault="00EC496A" w:rsidP="008F75E3">
      <w:pPr>
        <w:rPr>
          <w:rFonts w:ascii="Arial" w:hAnsi="Arial"/>
        </w:rPr>
      </w:pPr>
      <w:r w:rsidRPr="00CF0D4D">
        <w:rPr>
          <w:rFonts w:ascii="Arial" w:hAnsi="Arial"/>
        </w:rPr>
        <w:t>In overleg met de instelling kunnen de accenten anders gelegd worden.</w:t>
      </w:r>
    </w:p>
    <w:p w14:paraId="3295AC42" w14:textId="5A8283B9" w:rsidR="00EC496A" w:rsidRPr="00CF0D4D" w:rsidRDefault="00EC496A" w:rsidP="008F75E3">
      <w:pPr>
        <w:rPr>
          <w:rFonts w:ascii="Arial" w:hAnsi="Arial"/>
          <w:u w:val="single"/>
        </w:rPr>
      </w:pPr>
      <w:r w:rsidRPr="00CF0D4D">
        <w:rPr>
          <w:rFonts w:ascii="Arial" w:hAnsi="Arial"/>
        </w:rPr>
        <w:t xml:space="preserve">Voor een uitgebreid programma zie </w:t>
      </w:r>
      <w:r w:rsidRPr="00CF0D4D">
        <w:rPr>
          <w:rFonts w:ascii="Arial" w:hAnsi="Arial"/>
          <w:u w:val="single"/>
        </w:rPr>
        <w:t>deze pagina</w:t>
      </w:r>
    </w:p>
    <w:p w14:paraId="0E0AC714" w14:textId="77777777" w:rsidR="00EC496A" w:rsidRPr="00CF0D4D" w:rsidRDefault="00EC496A" w:rsidP="008F75E3">
      <w:pPr>
        <w:rPr>
          <w:rFonts w:ascii="Arial" w:hAnsi="Arial"/>
          <w:u w:val="single"/>
        </w:rPr>
      </w:pPr>
    </w:p>
    <w:p w14:paraId="4E840143" w14:textId="337B7DEA" w:rsidR="00EC496A" w:rsidRPr="00CF0D4D" w:rsidRDefault="00EC496A" w:rsidP="008F75E3">
      <w:pPr>
        <w:rPr>
          <w:rFonts w:ascii="Arial" w:hAnsi="Arial"/>
          <w:b/>
        </w:rPr>
      </w:pPr>
      <w:r w:rsidRPr="00CF0D4D">
        <w:rPr>
          <w:rFonts w:ascii="Arial" w:hAnsi="Arial"/>
          <w:b/>
        </w:rPr>
        <w:t>Docenten</w:t>
      </w:r>
    </w:p>
    <w:p w14:paraId="39314D9E" w14:textId="73757328" w:rsidR="00EC496A" w:rsidRPr="00CF0D4D" w:rsidRDefault="00EC496A" w:rsidP="008F75E3">
      <w:pPr>
        <w:rPr>
          <w:rFonts w:ascii="Arial" w:hAnsi="Arial"/>
        </w:rPr>
      </w:pPr>
      <w:r w:rsidRPr="00CF0D4D">
        <w:rPr>
          <w:rFonts w:ascii="Arial" w:hAnsi="Arial"/>
        </w:rPr>
        <w:t>Docenten van de teamscholing zijn:</w:t>
      </w:r>
    </w:p>
    <w:p w14:paraId="239A59D8" w14:textId="1AF53F53" w:rsidR="00EC496A" w:rsidRDefault="00EC496A" w:rsidP="00EC496A">
      <w:pPr>
        <w:pStyle w:val="Lijstalinea"/>
        <w:numPr>
          <w:ilvl w:val="0"/>
          <w:numId w:val="1"/>
        </w:numPr>
        <w:rPr>
          <w:rFonts w:ascii="Arial" w:hAnsi="Arial"/>
        </w:rPr>
      </w:pPr>
      <w:proofErr w:type="spellStart"/>
      <w:r w:rsidRPr="00CF0D4D">
        <w:rPr>
          <w:rFonts w:ascii="Arial" w:hAnsi="Arial"/>
        </w:rPr>
        <w:t>Dr</w:t>
      </w:r>
      <w:proofErr w:type="spellEnd"/>
      <w:r w:rsidRPr="00CF0D4D">
        <w:rPr>
          <w:rFonts w:ascii="Arial" w:hAnsi="Arial"/>
        </w:rPr>
        <w:t xml:space="preserve"> Ben van Cranenburgh, neurowetenschapper</w:t>
      </w:r>
    </w:p>
    <w:p w14:paraId="3F3DBCAF" w14:textId="3E7C6482" w:rsidR="006E0581" w:rsidRPr="00CF0D4D" w:rsidRDefault="006E0581" w:rsidP="00EC496A">
      <w:pPr>
        <w:pStyle w:val="Lijstalinea"/>
        <w:numPr>
          <w:ilvl w:val="0"/>
          <w:numId w:val="1"/>
        </w:numPr>
        <w:rPr>
          <w:rFonts w:ascii="Arial" w:hAnsi="Arial"/>
        </w:rPr>
      </w:pPr>
      <w:proofErr w:type="spellStart"/>
      <w:r>
        <w:rPr>
          <w:rFonts w:ascii="Arial" w:hAnsi="Arial"/>
        </w:rPr>
        <w:t>Dr</w:t>
      </w:r>
      <w:proofErr w:type="spellEnd"/>
      <w:r>
        <w:rPr>
          <w:rFonts w:ascii="Arial" w:hAnsi="Arial"/>
        </w:rPr>
        <w:t xml:space="preserve"> </w:t>
      </w:r>
      <w:proofErr w:type="spellStart"/>
      <w:r>
        <w:rPr>
          <w:rFonts w:ascii="Arial" w:hAnsi="Arial"/>
        </w:rPr>
        <w:t>Jorn</w:t>
      </w:r>
      <w:proofErr w:type="spellEnd"/>
      <w:r>
        <w:rPr>
          <w:rFonts w:ascii="Arial" w:hAnsi="Arial"/>
        </w:rPr>
        <w:t xml:space="preserve"> </w:t>
      </w:r>
      <w:proofErr w:type="spellStart"/>
      <w:r>
        <w:rPr>
          <w:rFonts w:ascii="Arial" w:hAnsi="Arial"/>
        </w:rPr>
        <w:t>Hogeweg</w:t>
      </w:r>
      <w:proofErr w:type="spellEnd"/>
      <w:r>
        <w:rPr>
          <w:rFonts w:ascii="Arial" w:hAnsi="Arial"/>
        </w:rPr>
        <w:t>, neuropsycholoog, fysiotherapeut</w:t>
      </w:r>
      <w:bookmarkStart w:id="0" w:name="_GoBack"/>
      <w:bookmarkEnd w:id="0"/>
    </w:p>
    <w:p w14:paraId="7BCFAE81" w14:textId="34C069E5" w:rsidR="00EC496A" w:rsidRPr="00CF0D4D" w:rsidRDefault="00EC496A" w:rsidP="00EC496A">
      <w:pPr>
        <w:pStyle w:val="Lijstalinea"/>
        <w:numPr>
          <w:ilvl w:val="0"/>
          <w:numId w:val="1"/>
        </w:numPr>
        <w:rPr>
          <w:rFonts w:ascii="Arial" w:hAnsi="Arial"/>
        </w:rPr>
      </w:pPr>
      <w:proofErr w:type="spellStart"/>
      <w:r w:rsidRPr="00CF0D4D">
        <w:rPr>
          <w:rFonts w:ascii="Arial" w:hAnsi="Arial"/>
        </w:rPr>
        <w:t>Dr</w:t>
      </w:r>
      <w:proofErr w:type="spellEnd"/>
      <w:r w:rsidRPr="00CF0D4D">
        <w:rPr>
          <w:rFonts w:ascii="Arial" w:hAnsi="Arial"/>
        </w:rPr>
        <w:t xml:space="preserve"> </w:t>
      </w:r>
      <w:proofErr w:type="spellStart"/>
      <w:r w:rsidRPr="00CF0D4D">
        <w:rPr>
          <w:rFonts w:ascii="Arial" w:hAnsi="Arial"/>
        </w:rPr>
        <w:t>Agali</w:t>
      </w:r>
      <w:proofErr w:type="spellEnd"/>
      <w:r w:rsidRPr="00CF0D4D">
        <w:rPr>
          <w:rFonts w:ascii="Arial" w:hAnsi="Arial"/>
        </w:rPr>
        <w:t xml:space="preserve"> </w:t>
      </w:r>
      <w:proofErr w:type="spellStart"/>
      <w:r w:rsidRPr="00CF0D4D">
        <w:rPr>
          <w:rFonts w:ascii="Arial" w:hAnsi="Arial"/>
        </w:rPr>
        <w:t>Mert</w:t>
      </w:r>
      <w:proofErr w:type="spellEnd"/>
      <w:r w:rsidRPr="00CF0D4D">
        <w:rPr>
          <w:rFonts w:ascii="Arial" w:hAnsi="Arial"/>
        </w:rPr>
        <w:t xml:space="preserve">, </w:t>
      </w:r>
      <w:proofErr w:type="spellStart"/>
      <w:r w:rsidRPr="00CF0D4D">
        <w:rPr>
          <w:rFonts w:ascii="Arial" w:hAnsi="Arial"/>
        </w:rPr>
        <w:t>revalidatie-arts</w:t>
      </w:r>
      <w:proofErr w:type="spellEnd"/>
    </w:p>
    <w:p w14:paraId="1CBA5E4D" w14:textId="47C31BC4" w:rsidR="00EC496A" w:rsidRPr="00CF0D4D" w:rsidRDefault="00EC496A" w:rsidP="00EC496A">
      <w:pPr>
        <w:pStyle w:val="Lijstalinea"/>
        <w:numPr>
          <w:ilvl w:val="0"/>
          <w:numId w:val="1"/>
        </w:numPr>
        <w:rPr>
          <w:rFonts w:ascii="Arial" w:hAnsi="Arial"/>
        </w:rPr>
      </w:pPr>
      <w:proofErr w:type="spellStart"/>
      <w:r w:rsidRPr="00CF0D4D">
        <w:rPr>
          <w:rFonts w:ascii="Arial" w:hAnsi="Arial"/>
        </w:rPr>
        <w:t>Ed</w:t>
      </w:r>
      <w:proofErr w:type="spellEnd"/>
      <w:r w:rsidRPr="00CF0D4D">
        <w:rPr>
          <w:rFonts w:ascii="Arial" w:hAnsi="Arial"/>
        </w:rPr>
        <w:t xml:space="preserve"> Janssen, fysiotherapeut</w:t>
      </w:r>
    </w:p>
    <w:p w14:paraId="54AB3954" w14:textId="1A04F46D" w:rsidR="00EC496A" w:rsidRPr="00CF0D4D" w:rsidRDefault="00EC496A" w:rsidP="00EC496A">
      <w:pPr>
        <w:pStyle w:val="Lijstalinea"/>
        <w:numPr>
          <w:ilvl w:val="0"/>
          <w:numId w:val="1"/>
        </w:numPr>
        <w:rPr>
          <w:rFonts w:ascii="Arial" w:hAnsi="Arial"/>
        </w:rPr>
      </w:pPr>
      <w:proofErr w:type="spellStart"/>
      <w:r w:rsidRPr="00CF0D4D">
        <w:rPr>
          <w:rFonts w:ascii="Arial" w:hAnsi="Arial"/>
        </w:rPr>
        <w:t>Drs</w:t>
      </w:r>
      <w:proofErr w:type="spellEnd"/>
      <w:r w:rsidRPr="00CF0D4D">
        <w:rPr>
          <w:rFonts w:ascii="Arial" w:hAnsi="Arial"/>
        </w:rPr>
        <w:t xml:space="preserve"> Patrick van der Molen, psycholoog, bewegingswetenschapper, fysiotherapeut</w:t>
      </w:r>
    </w:p>
    <w:p w14:paraId="230CF649" w14:textId="682CEA39" w:rsidR="00EC496A" w:rsidRPr="00CF0D4D" w:rsidRDefault="00EC496A" w:rsidP="00EC496A">
      <w:pPr>
        <w:pStyle w:val="Lijstalinea"/>
        <w:numPr>
          <w:ilvl w:val="0"/>
          <w:numId w:val="1"/>
        </w:numPr>
        <w:rPr>
          <w:rFonts w:ascii="Arial" w:hAnsi="Arial"/>
        </w:rPr>
      </w:pPr>
      <w:proofErr w:type="spellStart"/>
      <w:r w:rsidRPr="00CF0D4D">
        <w:rPr>
          <w:rFonts w:ascii="Arial" w:hAnsi="Arial"/>
        </w:rPr>
        <w:t>Drs</w:t>
      </w:r>
      <w:proofErr w:type="spellEnd"/>
      <w:r w:rsidRPr="00CF0D4D">
        <w:rPr>
          <w:rFonts w:ascii="Arial" w:hAnsi="Arial"/>
        </w:rPr>
        <w:t xml:space="preserve"> Jan </w:t>
      </w:r>
      <w:proofErr w:type="spellStart"/>
      <w:r w:rsidRPr="00CF0D4D">
        <w:rPr>
          <w:rFonts w:ascii="Arial" w:hAnsi="Arial"/>
        </w:rPr>
        <w:t>Wiersma</w:t>
      </w:r>
      <w:proofErr w:type="spellEnd"/>
      <w:r w:rsidRPr="00CF0D4D">
        <w:rPr>
          <w:rFonts w:ascii="Arial" w:hAnsi="Arial"/>
        </w:rPr>
        <w:t>, neuropsychiater</w:t>
      </w:r>
    </w:p>
    <w:p w14:paraId="4B21BBC2" w14:textId="77777777" w:rsidR="00EC496A" w:rsidRPr="00CF0D4D" w:rsidRDefault="00EC496A" w:rsidP="00EC496A">
      <w:pPr>
        <w:rPr>
          <w:rFonts w:ascii="Arial" w:hAnsi="Arial"/>
        </w:rPr>
      </w:pPr>
    </w:p>
    <w:p w14:paraId="749CA1E4" w14:textId="49ACAC35" w:rsidR="00EC496A" w:rsidRPr="00CF0D4D" w:rsidRDefault="00EC496A" w:rsidP="00EC496A">
      <w:pPr>
        <w:rPr>
          <w:rFonts w:ascii="Arial" w:hAnsi="Arial"/>
          <w:b/>
        </w:rPr>
      </w:pPr>
      <w:r w:rsidRPr="00CF0D4D">
        <w:rPr>
          <w:rFonts w:ascii="Arial" w:hAnsi="Arial"/>
          <w:b/>
        </w:rPr>
        <w:t>Studiemateriaal</w:t>
      </w:r>
    </w:p>
    <w:p w14:paraId="37FB95C0" w14:textId="317FBC2C" w:rsidR="00EC496A" w:rsidRPr="00CF0D4D" w:rsidRDefault="00EC496A" w:rsidP="00EC496A">
      <w:pPr>
        <w:rPr>
          <w:rFonts w:ascii="Arial" w:hAnsi="Arial"/>
        </w:rPr>
      </w:pPr>
      <w:r w:rsidRPr="00CF0D4D">
        <w:rPr>
          <w:rFonts w:ascii="Arial" w:hAnsi="Arial"/>
        </w:rPr>
        <w:t xml:space="preserve">Tijdens iedere trap van de teamscholing wordt een werkboek gebruikt. Dit wordt zonder extra kosten door het ITON geleverd. Daarnaast worden de volgende 3 boeken gebruikt (B. van Cranenburgh, Reed Business </w:t>
      </w:r>
      <w:proofErr w:type="spellStart"/>
      <w:r w:rsidRPr="00CF0D4D">
        <w:rPr>
          <w:rFonts w:ascii="Arial" w:hAnsi="Arial"/>
        </w:rPr>
        <w:t>Education</w:t>
      </w:r>
      <w:proofErr w:type="spellEnd"/>
      <w:r w:rsidRPr="00CF0D4D">
        <w:rPr>
          <w:rFonts w:ascii="Arial" w:hAnsi="Arial"/>
        </w:rPr>
        <w:t>):</w:t>
      </w:r>
    </w:p>
    <w:p w14:paraId="005755B5" w14:textId="42DBF56A" w:rsidR="00EC496A" w:rsidRPr="00CF0D4D" w:rsidRDefault="00EC496A" w:rsidP="00EC496A">
      <w:pPr>
        <w:pStyle w:val="Lijstalinea"/>
        <w:numPr>
          <w:ilvl w:val="0"/>
          <w:numId w:val="1"/>
        </w:numPr>
        <w:rPr>
          <w:rFonts w:ascii="Arial" w:hAnsi="Arial"/>
        </w:rPr>
      </w:pPr>
      <w:r w:rsidRPr="00CF0D4D">
        <w:rPr>
          <w:rFonts w:ascii="Arial" w:hAnsi="Arial"/>
        </w:rPr>
        <w:t>Neurowetenschappen, een overzicht</w:t>
      </w:r>
    </w:p>
    <w:p w14:paraId="0C62BF67" w14:textId="60A31DB2" w:rsidR="00EC496A" w:rsidRPr="00CF0D4D" w:rsidRDefault="00EC496A" w:rsidP="00EC496A">
      <w:pPr>
        <w:pStyle w:val="Lijstalinea"/>
        <w:numPr>
          <w:ilvl w:val="0"/>
          <w:numId w:val="1"/>
        </w:numPr>
        <w:rPr>
          <w:rFonts w:ascii="Arial" w:hAnsi="Arial"/>
        </w:rPr>
      </w:pPr>
      <w:r w:rsidRPr="00CF0D4D">
        <w:rPr>
          <w:rFonts w:ascii="Arial" w:hAnsi="Arial"/>
        </w:rPr>
        <w:t>Neuropsychologie, over de gevolgen van hersenbeschadiging</w:t>
      </w:r>
    </w:p>
    <w:p w14:paraId="00B5FC77" w14:textId="3C366FD5" w:rsidR="00EC496A" w:rsidRPr="00CF0D4D" w:rsidRDefault="00EC496A" w:rsidP="00EC496A">
      <w:pPr>
        <w:pStyle w:val="Lijstalinea"/>
        <w:numPr>
          <w:ilvl w:val="0"/>
          <w:numId w:val="1"/>
        </w:numPr>
        <w:rPr>
          <w:rFonts w:ascii="Arial" w:hAnsi="Arial"/>
        </w:rPr>
      </w:pPr>
      <w:r w:rsidRPr="00CF0D4D">
        <w:rPr>
          <w:rFonts w:ascii="Arial" w:hAnsi="Arial"/>
        </w:rPr>
        <w:t>Neurorevalidatie, uitgangspunten voor therapie en training na hersenbeschadiging</w:t>
      </w:r>
    </w:p>
    <w:p w14:paraId="043F786C" w14:textId="77777777" w:rsidR="00EC496A" w:rsidRPr="00CF0D4D" w:rsidRDefault="00EC496A" w:rsidP="00EC496A">
      <w:pPr>
        <w:rPr>
          <w:rFonts w:ascii="Arial" w:hAnsi="Arial"/>
        </w:rPr>
      </w:pPr>
      <w:r w:rsidRPr="00CF0D4D">
        <w:rPr>
          <w:rFonts w:ascii="Arial" w:hAnsi="Arial"/>
        </w:rPr>
        <w:t xml:space="preserve">Deze boeken zijn via een “scratchcode” gekoppeld aan </w:t>
      </w:r>
      <w:proofErr w:type="spellStart"/>
      <w:r w:rsidRPr="00CF0D4D">
        <w:rPr>
          <w:rFonts w:ascii="Arial" w:hAnsi="Arial"/>
        </w:rPr>
        <w:t>Studiecloud</w:t>
      </w:r>
      <w:proofErr w:type="spellEnd"/>
      <w:r w:rsidRPr="00CF0D4D">
        <w:rPr>
          <w:rFonts w:ascii="Arial" w:hAnsi="Arial"/>
        </w:rPr>
        <w:t xml:space="preserve">. Via </w:t>
      </w:r>
      <w:proofErr w:type="spellStart"/>
      <w:r w:rsidRPr="00CF0D4D">
        <w:rPr>
          <w:rFonts w:ascii="Arial" w:hAnsi="Arial"/>
        </w:rPr>
        <w:t>Studiecloud</w:t>
      </w:r>
      <w:proofErr w:type="spellEnd"/>
      <w:r w:rsidRPr="00CF0D4D">
        <w:rPr>
          <w:rFonts w:ascii="Arial" w:hAnsi="Arial"/>
        </w:rPr>
        <w:t xml:space="preserve"> heeft iedere deelnemer toegang tot</w:t>
      </w:r>
    </w:p>
    <w:p w14:paraId="0F6D06C3" w14:textId="0B8209D0" w:rsidR="00EC496A" w:rsidRPr="00CF0D4D" w:rsidRDefault="00EC496A" w:rsidP="00EC496A">
      <w:pPr>
        <w:pStyle w:val="Lijstalinea"/>
        <w:numPr>
          <w:ilvl w:val="0"/>
          <w:numId w:val="1"/>
        </w:numPr>
        <w:rPr>
          <w:rFonts w:ascii="Arial" w:hAnsi="Arial"/>
        </w:rPr>
      </w:pPr>
      <w:r w:rsidRPr="00CF0D4D">
        <w:rPr>
          <w:rFonts w:ascii="Arial" w:hAnsi="Arial"/>
        </w:rPr>
        <w:t>zelftoetsing: vragen met kernantwoorden</w:t>
      </w:r>
    </w:p>
    <w:p w14:paraId="36BCFEA6" w14:textId="46BC1606" w:rsidR="00EC496A" w:rsidRPr="00CF0D4D" w:rsidRDefault="00B63C72" w:rsidP="00EC496A">
      <w:pPr>
        <w:pStyle w:val="Lijstalinea"/>
        <w:numPr>
          <w:ilvl w:val="0"/>
          <w:numId w:val="1"/>
        </w:numPr>
        <w:rPr>
          <w:rFonts w:ascii="Arial" w:hAnsi="Arial"/>
        </w:rPr>
      </w:pPr>
      <w:r w:rsidRPr="00CF0D4D">
        <w:rPr>
          <w:rFonts w:ascii="Arial" w:hAnsi="Arial"/>
        </w:rPr>
        <w:t xml:space="preserve">talrijke </w:t>
      </w:r>
      <w:proofErr w:type="spellStart"/>
      <w:r w:rsidRPr="00CF0D4D">
        <w:rPr>
          <w:rFonts w:ascii="Arial" w:hAnsi="Arial"/>
        </w:rPr>
        <w:t>video-beelden</w:t>
      </w:r>
      <w:proofErr w:type="spellEnd"/>
    </w:p>
    <w:p w14:paraId="32461C65" w14:textId="49049CA9" w:rsidR="00B63C72" w:rsidRPr="00CF0D4D" w:rsidRDefault="00B63C72" w:rsidP="00EC496A">
      <w:pPr>
        <w:pStyle w:val="Lijstalinea"/>
        <w:numPr>
          <w:ilvl w:val="0"/>
          <w:numId w:val="1"/>
        </w:numPr>
        <w:rPr>
          <w:rFonts w:ascii="Arial" w:hAnsi="Arial"/>
        </w:rPr>
      </w:pPr>
      <w:r w:rsidRPr="00CF0D4D">
        <w:rPr>
          <w:rFonts w:ascii="Arial" w:hAnsi="Arial"/>
        </w:rPr>
        <w:t>belangrijke sleutelartikelen</w:t>
      </w:r>
    </w:p>
    <w:p w14:paraId="3A3949E4" w14:textId="6AA5FB36" w:rsidR="00B63C72" w:rsidRPr="00CF0D4D" w:rsidRDefault="00B63C72" w:rsidP="00B63C72">
      <w:pPr>
        <w:rPr>
          <w:rFonts w:ascii="Arial" w:hAnsi="Arial"/>
        </w:rPr>
      </w:pPr>
      <w:r w:rsidRPr="00CF0D4D">
        <w:rPr>
          <w:rFonts w:ascii="Arial" w:hAnsi="Arial"/>
        </w:rPr>
        <w:t>Vooraf wordt geïnventariseerd hoeveel boeken nodig zijn. Via het ITON kunnen de boeken met korting geleverd worden.</w:t>
      </w:r>
    </w:p>
    <w:p w14:paraId="3B84A475" w14:textId="003D752D" w:rsidR="00B63C72" w:rsidRPr="00CF0D4D" w:rsidRDefault="00B63C72" w:rsidP="00B63C72">
      <w:pPr>
        <w:rPr>
          <w:rFonts w:ascii="Arial" w:hAnsi="Arial"/>
        </w:rPr>
      </w:pPr>
      <w:r w:rsidRPr="00CF0D4D">
        <w:rPr>
          <w:rFonts w:ascii="Arial" w:hAnsi="Arial"/>
        </w:rPr>
        <w:t>Daarnaast is het handig als iedere deelnemer beschikt over een atlas neuroanatomie. Geschikt is bijvoorbeeld: Sesam atlas van de anatomie, deel 3. Dit kan via iedere boekhandel besteld worden.</w:t>
      </w:r>
    </w:p>
    <w:p w14:paraId="5DCC4344" w14:textId="77777777" w:rsidR="00B63C72" w:rsidRPr="00CF0D4D" w:rsidRDefault="00B63C72" w:rsidP="00B63C72">
      <w:pPr>
        <w:rPr>
          <w:rFonts w:ascii="Arial" w:hAnsi="Arial"/>
        </w:rPr>
      </w:pPr>
    </w:p>
    <w:p w14:paraId="50C50149" w14:textId="153FDED4" w:rsidR="00B63C72" w:rsidRPr="00CF0D4D" w:rsidRDefault="00B63C72" w:rsidP="00B63C72">
      <w:pPr>
        <w:rPr>
          <w:rFonts w:ascii="Arial" w:hAnsi="Arial"/>
          <w:b/>
        </w:rPr>
      </w:pPr>
      <w:r w:rsidRPr="00CF0D4D">
        <w:rPr>
          <w:rFonts w:ascii="Arial" w:hAnsi="Arial"/>
          <w:b/>
        </w:rPr>
        <w:t>Duur</w:t>
      </w:r>
    </w:p>
    <w:p w14:paraId="30CF215E" w14:textId="762DC5FD" w:rsidR="00B63C72" w:rsidRPr="00CF0D4D" w:rsidRDefault="00B63C72" w:rsidP="00B63C72">
      <w:pPr>
        <w:rPr>
          <w:rFonts w:ascii="Arial" w:hAnsi="Arial"/>
        </w:rPr>
      </w:pPr>
      <w:r w:rsidRPr="00CF0D4D">
        <w:rPr>
          <w:rFonts w:ascii="Arial" w:hAnsi="Arial"/>
        </w:rPr>
        <w:t>De vol</w:t>
      </w:r>
      <w:r w:rsidR="00A72194">
        <w:rPr>
          <w:rFonts w:ascii="Arial" w:hAnsi="Arial"/>
        </w:rPr>
        <w:t>ledige opleiding duurt 12 dagen en</w:t>
      </w:r>
      <w:r w:rsidRPr="00CF0D4D">
        <w:rPr>
          <w:rFonts w:ascii="Arial" w:hAnsi="Arial"/>
        </w:rPr>
        <w:t xml:space="preserve"> </w:t>
      </w:r>
      <w:r w:rsidR="00A72194">
        <w:rPr>
          <w:rFonts w:ascii="Arial" w:hAnsi="Arial"/>
        </w:rPr>
        <w:t>is opgebouwd uit 4 modules</w:t>
      </w:r>
      <w:r w:rsidR="00711B80" w:rsidRPr="00CF0D4D">
        <w:rPr>
          <w:rFonts w:ascii="Arial" w:hAnsi="Arial"/>
        </w:rPr>
        <w:t xml:space="preserve">, </w:t>
      </w:r>
      <w:r w:rsidRPr="00CF0D4D">
        <w:rPr>
          <w:rFonts w:ascii="Arial" w:hAnsi="Arial"/>
        </w:rPr>
        <w:t>bij voorkeur te spreiden over een periode niet langer dan 2 jaren. De opleiding kan</w:t>
      </w:r>
      <w:r w:rsidR="00045BFA">
        <w:rPr>
          <w:rFonts w:ascii="Arial" w:hAnsi="Arial"/>
        </w:rPr>
        <w:t xml:space="preserve"> echter beperkt worden tot </w:t>
      </w:r>
      <w:r w:rsidRPr="00CF0D4D">
        <w:rPr>
          <w:rFonts w:ascii="Arial" w:hAnsi="Arial"/>
        </w:rPr>
        <w:t>1, 2 of 3 trappen.</w:t>
      </w:r>
    </w:p>
    <w:p w14:paraId="0EC33B30" w14:textId="77777777" w:rsidR="00B63C72" w:rsidRPr="00CF0D4D" w:rsidRDefault="00B63C72" w:rsidP="00B63C72">
      <w:pPr>
        <w:rPr>
          <w:rFonts w:ascii="Arial" w:hAnsi="Arial"/>
        </w:rPr>
      </w:pPr>
    </w:p>
    <w:p w14:paraId="233F9383" w14:textId="0CC39F81" w:rsidR="00B63C72" w:rsidRPr="00CF0D4D" w:rsidRDefault="00B63C72" w:rsidP="00B63C72">
      <w:pPr>
        <w:rPr>
          <w:rFonts w:ascii="Arial" w:hAnsi="Arial"/>
          <w:b/>
        </w:rPr>
      </w:pPr>
      <w:r w:rsidRPr="00CF0D4D">
        <w:rPr>
          <w:rFonts w:ascii="Arial" w:hAnsi="Arial"/>
          <w:b/>
        </w:rPr>
        <w:t>Studiebelasting</w:t>
      </w:r>
    </w:p>
    <w:p w14:paraId="590AC20F" w14:textId="50EDCD08" w:rsidR="00B63C72" w:rsidRPr="00CF0D4D" w:rsidRDefault="00A72194" w:rsidP="00B63C72">
      <w:pPr>
        <w:rPr>
          <w:rFonts w:ascii="Arial" w:hAnsi="Arial"/>
        </w:rPr>
      </w:pPr>
      <w:r>
        <w:rPr>
          <w:rFonts w:ascii="Arial" w:hAnsi="Arial"/>
        </w:rPr>
        <w:t>Het aantal contacturen per module</w:t>
      </w:r>
      <w:r w:rsidR="00B63C72" w:rsidRPr="00CF0D4D">
        <w:rPr>
          <w:rFonts w:ascii="Arial" w:hAnsi="Arial"/>
        </w:rPr>
        <w:t xml:space="preserve"> bedraagt 3 x 6 = 18 uren. De thuisstudie-belasting zal individueel sterk wisselen. Gemiddeld kan hiervoor ook 18 uren ge</w:t>
      </w:r>
      <w:r>
        <w:rPr>
          <w:rFonts w:ascii="Arial" w:hAnsi="Arial"/>
        </w:rPr>
        <w:t>rekend worden. De totale studiebelasting per module</w:t>
      </w:r>
      <w:r w:rsidR="00B63C72" w:rsidRPr="00CF0D4D">
        <w:rPr>
          <w:rFonts w:ascii="Arial" w:hAnsi="Arial"/>
        </w:rPr>
        <w:t xml:space="preserve"> is dus 36 uren.</w:t>
      </w:r>
    </w:p>
    <w:p w14:paraId="157790E7" w14:textId="77777777" w:rsidR="00B63C72" w:rsidRPr="00CF0D4D" w:rsidRDefault="00B63C72" w:rsidP="00B63C72">
      <w:pPr>
        <w:rPr>
          <w:rFonts w:ascii="Arial" w:hAnsi="Arial"/>
        </w:rPr>
      </w:pPr>
      <w:r w:rsidRPr="00CF0D4D">
        <w:rPr>
          <w:rFonts w:ascii="Arial" w:hAnsi="Arial"/>
        </w:rPr>
        <w:t>Voor de volledige teamscholing bedraagt de totale studiebelasting dus 4 x 36 = 144 uren.</w:t>
      </w:r>
    </w:p>
    <w:p w14:paraId="13EC7590" w14:textId="77777777" w:rsidR="00B63C72" w:rsidRPr="00CF0D4D" w:rsidRDefault="00B63C72" w:rsidP="00B63C72">
      <w:pPr>
        <w:rPr>
          <w:rFonts w:ascii="Arial" w:hAnsi="Arial"/>
        </w:rPr>
      </w:pPr>
    </w:p>
    <w:p w14:paraId="7166C4AA" w14:textId="77777777" w:rsidR="00B63C72" w:rsidRPr="00CF0D4D" w:rsidRDefault="00B63C72" w:rsidP="00B63C72">
      <w:pPr>
        <w:rPr>
          <w:rFonts w:ascii="Arial" w:hAnsi="Arial"/>
          <w:b/>
        </w:rPr>
      </w:pPr>
      <w:r w:rsidRPr="00CF0D4D">
        <w:rPr>
          <w:rFonts w:ascii="Arial" w:hAnsi="Arial"/>
          <w:b/>
        </w:rPr>
        <w:t>Deelnemers</w:t>
      </w:r>
    </w:p>
    <w:p w14:paraId="3AA82A26" w14:textId="3EAAA31A" w:rsidR="001E465C" w:rsidRPr="00CF0D4D" w:rsidRDefault="00B63C72" w:rsidP="00B63C72">
      <w:pPr>
        <w:rPr>
          <w:rFonts w:ascii="Arial" w:hAnsi="Arial"/>
        </w:rPr>
      </w:pPr>
      <w:r w:rsidRPr="00CF0D4D">
        <w:rPr>
          <w:rFonts w:ascii="Arial" w:hAnsi="Arial"/>
        </w:rPr>
        <w:t>De aanwezigheid van alle relevante disciplines wo</w:t>
      </w:r>
      <w:r w:rsidR="00B336FD">
        <w:rPr>
          <w:rFonts w:ascii="Arial" w:hAnsi="Arial"/>
        </w:rPr>
        <w:t>rdt nadrukkelijk geadviseerd</w:t>
      </w:r>
      <w:r w:rsidRPr="00CF0D4D">
        <w:rPr>
          <w:rFonts w:ascii="Arial" w:hAnsi="Arial"/>
        </w:rPr>
        <w:t>. Bij het ontbreken van één of meer disciplines</w:t>
      </w:r>
      <w:r w:rsidR="001E465C" w:rsidRPr="00CF0D4D">
        <w:rPr>
          <w:rFonts w:ascii="Arial" w:hAnsi="Arial"/>
        </w:rPr>
        <w:t xml:space="preserve"> kunnen misverstanden ontstaa</w:t>
      </w:r>
      <w:r w:rsidR="00045BFA">
        <w:rPr>
          <w:rFonts w:ascii="Arial" w:hAnsi="Arial"/>
        </w:rPr>
        <w:t>n bij de patiëntenzorg en kan</w:t>
      </w:r>
      <w:r w:rsidR="001E465C" w:rsidRPr="00CF0D4D">
        <w:rPr>
          <w:rFonts w:ascii="Arial" w:hAnsi="Arial"/>
        </w:rPr>
        <w:t xml:space="preserve"> de teamscholing zijn doel voorbij</w:t>
      </w:r>
      <w:r w:rsidR="00045BFA">
        <w:rPr>
          <w:rFonts w:ascii="Arial" w:hAnsi="Arial"/>
        </w:rPr>
        <w:t>schieten</w:t>
      </w:r>
      <w:r w:rsidR="001E465C" w:rsidRPr="00CF0D4D">
        <w:rPr>
          <w:rFonts w:ascii="Arial" w:hAnsi="Arial"/>
        </w:rPr>
        <w:t>.</w:t>
      </w:r>
    </w:p>
    <w:p w14:paraId="3C1929EB" w14:textId="77777777" w:rsidR="001E465C" w:rsidRPr="00CF0D4D" w:rsidRDefault="001E465C" w:rsidP="00B63C72">
      <w:pPr>
        <w:rPr>
          <w:rFonts w:ascii="Arial" w:hAnsi="Arial"/>
        </w:rPr>
      </w:pPr>
      <w:r w:rsidRPr="00CF0D4D">
        <w:rPr>
          <w:rFonts w:ascii="Arial" w:hAnsi="Arial"/>
        </w:rPr>
        <w:t>Het maximale aantal deelnemers is 25. Een overschrijding van dit aantal is bespreekbaar en kan worden opgevangen door  extra tijd en/of docenten (tegen meerprijs).</w:t>
      </w:r>
    </w:p>
    <w:p w14:paraId="742BE063" w14:textId="39AE1A73" w:rsidR="001E465C" w:rsidRPr="00CF0D4D" w:rsidRDefault="001E465C" w:rsidP="00B63C72">
      <w:pPr>
        <w:rPr>
          <w:rFonts w:ascii="Arial" w:hAnsi="Arial"/>
        </w:rPr>
      </w:pPr>
      <w:r w:rsidRPr="00CF0D4D">
        <w:rPr>
          <w:rFonts w:ascii="Arial" w:hAnsi="Arial"/>
        </w:rPr>
        <w:t>Een deelnemer verplicht zich alle cursusdagen bij te wonen en de bijbehorende oefeningen en opdrachten uit te voeren. Bovendien wordt verwacht dat de deelnemer gemotiveerd is en geïnteresseerd is in de problematiek. Dit betekent dat de scholing niet “van boven” wordt opgelegd, maar op een vrije individuele keuze berust. Soms eist de werkgever dat de cursusuren worde</w:t>
      </w:r>
      <w:r w:rsidR="00B336FD">
        <w:rPr>
          <w:rFonts w:ascii="Arial" w:hAnsi="Arial"/>
        </w:rPr>
        <w:t>n ingehaald; dit is niet wenselijk</w:t>
      </w:r>
      <w:r w:rsidRPr="00CF0D4D">
        <w:rPr>
          <w:rFonts w:ascii="Arial" w:hAnsi="Arial"/>
        </w:rPr>
        <w:t xml:space="preserve"> aangezien het ten onrechte suggereert dat inhoudelijke verdieping en reflectie niet tot het werk behoren. Het is naar ons idee reëel dat de werkgever een bijdrage levert aan de verbetering van de kwaliteit van de zorg.</w:t>
      </w:r>
    </w:p>
    <w:p w14:paraId="4ED2B7DF" w14:textId="77777777" w:rsidR="001E465C" w:rsidRPr="00CF0D4D" w:rsidRDefault="001E465C" w:rsidP="00B63C72">
      <w:pPr>
        <w:rPr>
          <w:rFonts w:ascii="Arial" w:hAnsi="Arial"/>
        </w:rPr>
      </w:pPr>
    </w:p>
    <w:p w14:paraId="04E4BA89" w14:textId="77777777" w:rsidR="001E465C" w:rsidRPr="00CF0D4D" w:rsidRDefault="001E465C" w:rsidP="00B63C72">
      <w:pPr>
        <w:rPr>
          <w:rFonts w:ascii="Arial" w:hAnsi="Arial"/>
          <w:b/>
        </w:rPr>
      </w:pPr>
      <w:r w:rsidRPr="00CF0D4D">
        <w:rPr>
          <w:rFonts w:ascii="Arial" w:hAnsi="Arial"/>
          <w:b/>
        </w:rPr>
        <w:t>Certificaat en accreditatie</w:t>
      </w:r>
    </w:p>
    <w:p w14:paraId="0DD51B79" w14:textId="08D337F1" w:rsidR="000A29E9" w:rsidRPr="00CF0D4D" w:rsidRDefault="00A72194" w:rsidP="00B63C72">
      <w:pPr>
        <w:rPr>
          <w:rFonts w:ascii="Arial" w:hAnsi="Arial"/>
        </w:rPr>
      </w:pPr>
      <w:r>
        <w:rPr>
          <w:rFonts w:ascii="Arial" w:hAnsi="Arial"/>
        </w:rPr>
        <w:t>Voor iedere module</w:t>
      </w:r>
      <w:r w:rsidR="001E465C" w:rsidRPr="00CF0D4D">
        <w:rPr>
          <w:rFonts w:ascii="Arial" w:hAnsi="Arial"/>
        </w:rPr>
        <w:t xml:space="preserve"> wordt een certificaat uitgereikt. De volledige teamscholing omvat dus 4 certificaten. Als eis wordt gesteld dat de deelnemer </w:t>
      </w:r>
      <w:r w:rsidR="000A29E9" w:rsidRPr="00CF0D4D">
        <w:rPr>
          <w:rFonts w:ascii="Arial" w:hAnsi="Arial"/>
        </w:rPr>
        <w:t xml:space="preserve">de betreffende dagen volledig aanwezig is geweest en aan de opdrachten heeft voldaan. Op het certificaat staat de totale studiebelasting vermeld (contacturen + thuisstudie). </w:t>
      </w:r>
    </w:p>
    <w:p w14:paraId="1E198ECF" w14:textId="77777777" w:rsidR="000A29E9" w:rsidRPr="00CF0D4D" w:rsidRDefault="000A29E9" w:rsidP="00B63C72">
      <w:pPr>
        <w:rPr>
          <w:rFonts w:ascii="Arial" w:hAnsi="Arial"/>
        </w:rPr>
      </w:pPr>
      <w:r w:rsidRPr="00CF0D4D">
        <w:rPr>
          <w:rFonts w:ascii="Arial" w:hAnsi="Arial"/>
        </w:rPr>
        <w:t>Accreditatiegegevens staan niet op het certificaat vermeld, aangezien deze per beroepsgroep verschillen. Omdat ITON-cursussen in principe gevolgd worden door meerdere disciplines – en dat is bij een teamscholing per definitie zo – is de accreditatie-situatie nogal onoverzichtelijk. Iedere beroepsgroep hanteert zijn eigen regeling en het aantal te behalen punten verschilt per beroepsgroep. Daarbij komt dat regelingen voortdurend veranderen.</w:t>
      </w:r>
    </w:p>
    <w:p w14:paraId="458D518D" w14:textId="77777777" w:rsidR="000A29E9" w:rsidRPr="00CF0D4D" w:rsidRDefault="000A29E9" w:rsidP="00B63C72">
      <w:pPr>
        <w:rPr>
          <w:rFonts w:ascii="Arial" w:hAnsi="Arial"/>
        </w:rPr>
      </w:pPr>
      <w:r w:rsidRPr="00CF0D4D">
        <w:rPr>
          <w:rFonts w:ascii="Arial" w:hAnsi="Arial"/>
        </w:rPr>
        <w:t>In de tabel hieronder zijn de accreditaties per trap en beroepsgroep aangegeven.</w:t>
      </w:r>
    </w:p>
    <w:p w14:paraId="63174C37" w14:textId="77777777" w:rsidR="000A29E9" w:rsidRPr="00CF0D4D" w:rsidRDefault="000A29E9" w:rsidP="00B63C72">
      <w:pPr>
        <w:rPr>
          <w:rFonts w:ascii="Arial" w:hAnsi="Arial"/>
        </w:rPr>
      </w:pPr>
    </w:p>
    <w:p w14:paraId="0FD3B326" w14:textId="77777777" w:rsidR="000A29E9" w:rsidRPr="00CF0D4D" w:rsidRDefault="000A29E9" w:rsidP="00B63C72">
      <w:pPr>
        <w:rPr>
          <w:rFonts w:ascii="Arial" w:hAnsi="Arial"/>
          <w:b/>
        </w:rPr>
      </w:pPr>
      <w:r w:rsidRPr="00CF0D4D">
        <w:rPr>
          <w:rFonts w:ascii="Arial" w:hAnsi="Arial"/>
          <w:b/>
        </w:rPr>
        <w:t>Beroep</w:t>
      </w:r>
      <w:r w:rsidRPr="00CF0D4D">
        <w:rPr>
          <w:rFonts w:ascii="Arial" w:hAnsi="Arial"/>
          <w:b/>
        </w:rPr>
        <w:tab/>
      </w:r>
      <w:r w:rsidRPr="00CF0D4D">
        <w:rPr>
          <w:rFonts w:ascii="Arial" w:hAnsi="Arial"/>
          <w:b/>
        </w:rPr>
        <w:tab/>
      </w:r>
      <w:r w:rsidRPr="00CF0D4D">
        <w:rPr>
          <w:rFonts w:ascii="Arial" w:hAnsi="Arial"/>
          <w:b/>
        </w:rPr>
        <w:tab/>
      </w:r>
      <w:r w:rsidRPr="00CF0D4D">
        <w:rPr>
          <w:rFonts w:ascii="Arial" w:hAnsi="Arial"/>
          <w:b/>
        </w:rPr>
        <w:tab/>
        <w:t>register</w:t>
      </w:r>
      <w:r w:rsidRPr="00CF0D4D">
        <w:rPr>
          <w:rFonts w:ascii="Arial" w:hAnsi="Arial"/>
          <w:b/>
        </w:rPr>
        <w:tab/>
      </w:r>
      <w:r w:rsidRPr="00CF0D4D">
        <w:rPr>
          <w:rFonts w:ascii="Arial" w:hAnsi="Arial"/>
          <w:b/>
        </w:rPr>
        <w:tab/>
        <w:t>punten</w:t>
      </w:r>
    </w:p>
    <w:p w14:paraId="72030DBD" w14:textId="77777777" w:rsidR="000A29E9" w:rsidRPr="00CF0D4D" w:rsidRDefault="000A29E9" w:rsidP="00B63C72">
      <w:pPr>
        <w:rPr>
          <w:rFonts w:ascii="Arial" w:hAnsi="Arial"/>
        </w:rPr>
      </w:pPr>
    </w:p>
    <w:p w14:paraId="7A32FCE0" w14:textId="77777777" w:rsidR="000A29E9" w:rsidRPr="00CF0D4D" w:rsidRDefault="000A29E9" w:rsidP="00B63C72">
      <w:pPr>
        <w:rPr>
          <w:rFonts w:ascii="Arial" w:hAnsi="Arial"/>
        </w:rPr>
      </w:pPr>
      <w:r w:rsidRPr="00CF0D4D">
        <w:rPr>
          <w:rFonts w:ascii="Arial" w:hAnsi="Arial"/>
        </w:rPr>
        <w:t>Fysiotherapeut, algemeen</w:t>
      </w:r>
      <w:r w:rsidRPr="00CF0D4D">
        <w:rPr>
          <w:rFonts w:ascii="Arial" w:hAnsi="Arial"/>
        </w:rPr>
        <w:tab/>
      </w:r>
      <w:r w:rsidRPr="00CF0D4D">
        <w:rPr>
          <w:rFonts w:ascii="Arial" w:hAnsi="Arial"/>
        </w:rPr>
        <w:tab/>
        <w:t>KNGF</w:t>
      </w:r>
      <w:r w:rsidRPr="00CF0D4D">
        <w:rPr>
          <w:rFonts w:ascii="Arial" w:hAnsi="Arial"/>
        </w:rPr>
        <w:tab/>
      </w:r>
      <w:r w:rsidRPr="00CF0D4D">
        <w:rPr>
          <w:rFonts w:ascii="Arial" w:hAnsi="Arial"/>
        </w:rPr>
        <w:tab/>
      </w:r>
      <w:r w:rsidRPr="00CF0D4D">
        <w:rPr>
          <w:rFonts w:ascii="Arial" w:hAnsi="Arial"/>
        </w:rPr>
        <w:tab/>
      </w:r>
    </w:p>
    <w:p w14:paraId="7B8E2C34" w14:textId="77777777" w:rsidR="000A29E9" w:rsidRPr="00CF0D4D" w:rsidRDefault="000A29E9" w:rsidP="00B63C72">
      <w:pPr>
        <w:rPr>
          <w:rFonts w:ascii="Arial" w:hAnsi="Arial"/>
        </w:rPr>
      </w:pPr>
      <w:r w:rsidRPr="00CF0D4D">
        <w:rPr>
          <w:rFonts w:ascii="Arial" w:hAnsi="Arial"/>
        </w:rPr>
        <w:t>Fysiotherapeut, geriatrisch</w:t>
      </w:r>
      <w:r w:rsidRPr="00CF0D4D">
        <w:rPr>
          <w:rFonts w:ascii="Arial" w:hAnsi="Arial"/>
        </w:rPr>
        <w:tab/>
      </w:r>
      <w:r w:rsidRPr="00CF0D4D">
        <w:rPr>
          <w:rFonts w:ascii="Arial" w:hAnsi="Arial"/>
        </w:rPr>
        <w:tab/>
        <w:t>KNGF</w:t>
      </w:r>
    </w:p>
    <w:p w14:paraId="53D16191" w14:textId="77777777" w:rsidR="000A29E9" w:rsidRPr="00CF0D4D" w:rsidRDefault="000A29E9" w:rsidP="00B63C72">
      <w:pPr>
        <w:rPr>
          <w:rFonts w:ascii="Arial" w:hAnsi="Arial"/>
        </w:rPr>
      </w:pPr>
      <w:proofErr w:type="spellStart"/>
      <w:r w:rsidRPr="00CF0D4D">
        <w:rPr>
          <w:rFonts w:ascii="Arial" w:hAnsi="Arial"/>
        </w:rPr>
        <w:t>Revalidatie-arts</w:t>
      </w:r>
      <w:proofErr w:type="spellEnd"/>
      <w:r w:rsidRPr="00CF0D4D">
        <w:rPr>
          <w:rFonts w:ascii="Arial" w:hAnsi="Arial"/>
        </w:rPr>
        <w:tab/>
      </w:r>
      <w:r w:rsidRPr="00CF0D4D">
        <w:rPr>
          <w:rFonts w:ascii="Arial" w:hAnsi="Arial"/>
        </w:rPr>
        <w:tab/>
      </w:r>
      <w:r w:rsidRPr="00CF0D4D">
        <w:rPr>
          <w:rFonts w:ascii="Arial" w:hAnsi="Arial"/>
        </w:rPr>
        <w:tab/>
        <w:t>VRA</w:t>
      </w:r>
    </w:p>
    <w:p w14:paraId="5DA18FFE" w14:textId="77777777" w:rsidR="000A29E9" w:rsidRPr="00CF0D4D" w:rsidRDefault="000A29E9" w:rsidP="00B63C72">
      <w:pPr>
        <w:rPr>
          <w:rFonts w:ascii="Arial" w:hAnsi="Arial"/>
        </w:rPr>
      </w:pPr>
      <w:r w:rsidRPr="00CF0D4D">
        <w:rPr>
          <w:rFonts w:ascii="Arial" w:hAnsi="Arial"/>
        </w:rPr>
        <w:t>Specialist ouderengeneeskunde</w:t>
      </w:r>
      <w:r w:rsidRPr="00CF0D4D">
        <w:rPr>
          <w:rFonts w:ascii="Arial" w:hAnsi="Arial"/>
        </w:rPr>
        <w:tab/>
      </w:r>
      <w:proofErr w:type="spellStart"/>
      <w:r w:rsidRPr="00CF0D4D">
        <w:rPr>
          <w:rFonts w:ascii="Arial" w:hAnsi="Arial"/>
        </w:rPr>
        <w:t>Verenso</w:t>
      </w:r>
      <w:proofErr w:type="spellEnd"/>
    </w:p>
    <w:p w14:paraId="63BE192A" w14:textId="77777777" w:rsidR="000A29E9" w:rsidRPr="00CF0D4D" w:rsidRDefault="000A29E9" w:rsidP="00B63C72">
      <w:pPr>
        <w:rPr>
          <w:rFonts w:ascii="Arial" w:hAnsi="Arial"/>
        </w:rPr>
      </w:pPr>
      <w:r w:rsidRPr="00CF0D4D">
        <w:rPr>
          <w:rFonts w:ascii="Arial" w:hAnsi="Arial"/>
        </w:rPr>
        <w:t>Logo/ergo/Cesar/Mensendieck</w:t>
      </w:r>
      <w:r w:rsidRPr="00CF0D4D">
        <w:rPr>
          <w:rFonts w:ascii="Arial" w:hAnsi="Arial"/>
        </w:rPr>
        <w:tab/>
        <w:t>ADAP</w:t>
      </w:r>
    </w:p>
    <w:p w14:paraId="1B52FF10" w14:textId="77777777" w:rsidR="000A29E9" w:rsidRPr="00CF0D4D" w:rsidRDefault="000A29E9" w:rsidP="00B63C72">
      <w:pPr>
        <w:rPr>
          <w:rFonts w:ascii="Arial" w:hAnsi="Arial"/>
        </w:rPr>
      </w:pPr>
      <w:r w:rsidRPr="00CF0D4D">
        <w:rPr>
          <w:rFonts w:ascii="Arial" w:hAnsi="Arial"/>
        </w:rPr>
        <w:t>Verpleging/verzorging</w:t>
      </w:r>
      <w:r w:rsidRPr="00CF0D4D">
        <w:rPr>
          <w:rFonts w:ascii="Arial" w:hAnsi="Arial"/>
        </w:rPr>
        <w:tab/>
      </w:r>
      <w:r w:rsidRPr="00CF0D4D">
        <w:rPr>
          <w:rFonts w:ascii="Arial" w:hAnsi="Arial"/>
        </w:rPr>
        <w:tab/>
      </w:r>
      <w:proofErr w:type="spellStart"/>
      <w:r w:rsidRPr="00CF0D4D">
        <w:rPr>
          <w:rFonts w:ascii="Arial" w:hAnsi="Arial"/>
        </w:rPr>
        <w:t>VenV</w:t>
      </w:r>
      <w:proofErr w:type="spellEnd"/>
    </w:p>
    <w:p w14:paraId="72EB7541" w14:textId="208729B9" w:rsidR="0066185E" w:rsidRDefault="000A29E9" w:rsidP="00B63C72">
      <w:pPr>
        <w:rPr>
          <w:rFonts w:ascii="Arial" w:hAnsi="Arial"/>
        </w:rPr>
      </w:pPr>
      <w:proofErr w:type="spellStart"/>
      <w:r w:rsidRPr="00CF0D4D">
        <w:rPr>
          <w:rFonts w:ascii="Arial" w:hAnsi="Arial"/>
        </w:rPr>
        <w:t>Gz</w:t>
      </w:r>
      <w:proofErr w:type="spellEnd"/>
      <w:r w:rsidRPr="00CF0D4D">
        <w:rPr>
          <w:rFonts w:ascii="Arial" w:hAnsi="Arial"/>
        </w:rPr>
        <w:t>-psychologie</w:t>
      </w:r>
      <w:r w:rsidRPr="00CF0D4D">
        <w:rPr>
          <w:rFonts w:ascii="Arial" w:hAnsi="Arial"/>
        </w:rPr>
        <w:tab/>
      </w:r>
      <w:r w:rsidRPr="00CF0D4D">
        <w:rPr>
          <w:rFonts w:ascii="Arial" w:hAnsi="Arial"/>
        </w:rPr>
        <w:tab/>
      </w:r>
      <w:r w:rsidRPr="00CF0D4D">
        <w:rPr>
          <w:rFonts w:ascii="Arial" w:hAnsi="Arial"/>
        </w:rPr>
        <w:tab/>
      </w:r>
      <w:proofErr w:type="spellStart"/>
      <w:r w:rsidRPr="00CF0D4D">
        <w:rPr>
          <w:rFonts w:ascii="Arial" w:hAnsi="Arial"/>
        </w:rPr>
        <w:t>FGzP</w:t>
      </w:r>
      <w:proofErr w:type="spellEnd"/>
      <w:r w:rsidR="00B63C72" w:rsidRPr="00CF0D4D">
        <w:rPr>
          <w:rFonts w:ascii="Arial" w:hAnsi="Arial"/>
        </w:rPr>
        <w:t xml:space="preserve"> </w:t>
      </w:r>
    </w:p>
    <w:p w14:paraId="7C586696" w14:textId="77777777" w:rsidR="0066185E" w:rsidRDefault="0066185E">
      <w:pPr>
        <w:rPr>
          <w:rFonts w:ascii="Arial" w:hAnsi="Arial"/>
        </w:rPr>
      </w:pPr>
      <w:r>
        <w:rPr>
          <w:rFonts w:ascii="Arial" w:hAnsi="Arial"/>
        </w:rPr>
        <w:br w:type="page"/>
      </w:r>
    </w:p>
    <w:p w14:paraId="270F61CD" w14:textId="20FA74CD" w:rsidR="005B11C7" w:rsidRPr="00CF0D4D" w:rsidRDefault="005B11C7" w:rsidP="005B11C7">
      <w:pPr>
        <w:pStyle w:val="Kop1"/>
        <w:rPr>
          <w:b/>
          <w:sz w:val="28"/>
        </w:rPr>
      </w:pPr>
      <w:r w:rsidRPr="00CF0D4D">
        <w:rPr>
          <w:b/>
          <w:sz w:val="28"/>
        </w:rPr>
        <w:t>Teamscholing Neurorevalidatie</w:t>
      </w:r>
      <w:r w:rsidR="0066185E">
        <w:rPr>
          <w:b/>
          <w:sz w:val="28"/>
        </w:rPr>
        <w:t>: uitgebreid programma</w:t>
      </w:r>
    </w:p>
    <w:p w14:paraId="1427CDD1" w14:textId="77777777" w:rsidR="005B11C7" w:rsidRPr="00CF0D4D" w:rsidRDefault="005B11C7" w:rsidP="005B11C7">
      <w:pPr>
        <w:rPr>
          <w:rFonts w:ascii="Arial" w:hAnsi="Arial"/>
        </w:rPr>
      </w:pPr>
    </w:p>
    <w:p w14:paraId="560F8452" w14:textId="446CE7F4" w:rsidR="005B11C7" w:rsidRPr="00CF0D4D" w:rsidRDefault="005B11C7" w:rsidP="005B11C7">
      <w:pPr>
        <w:rPr>
          <w:rFonts w:ascii="Arial" w:hAnsi="Arial"/>
        </w:rPr>
      </w:pPr>
      <w:r w:rsidRPr="00CF0D4D">
        <w:rPr>
          <w:rFonts w:ascii="Arial" w:hAnsi="Arial"/>
        </w:rPr>
        <w:t>12 dagen, O = ochtend 9.30 – 12.30 uur; M = middag 13.15 – 16.00 uur</w:t>
      </w:r>
    </w:p>
    <w:p w14:paraId="2C541CE0" w14:textId="77777777" w:rsidR="005B11C7" w:rsidRPr="00CF0D4D" w:rsidRDefault="005B11C7" w:rsidP="005B11C7">
      <w:pPr>
        <w:rPr>
          <w:rFonts w:ascii="Arial" w:hAnsi="Arial"/>
          <w:b/>
          <w:i/>
          <w:sz w:val="28"/>
          <w:u w:val="single"/>
        </w:rPr>
      </w:pPr>
    </w:p>
    <w:p w14:paraId="31E4841C" w14:textId="2122CB93" w:rsidR="005B11C7" w:rsidRPr="00CF0D4D" w:rsidRDefault="00A72194" w:rsidP="005B11C7">
      <w:pPr>
        <w:rPr>
          <w:rFonts w:ascii="Arial" w:hAnsi="Arial"/>
          <w:b/>
          <w:i/>
          <w:sz w:val="28"/>
          <w:u w:val="single"/>
        </w:rPr>
      </w:pPr>
      <w:r>
        <w:rPr>
          <w:rFonts w:ascii="Arial" w:hAnsi="Arial"/>
          <w:b/>
          <w:i/>
          <w:sz w:val="28"/>
          <w:u w:val="single"/>
        </w:rPr>
        <w:t>Module</w:t>
      </w:r>
      <w:r w:rsidR="005B11C7" w:rsidRPr="00CF0D4D">
        <w:rPr>
          <w:rFonts w:ascii="Arial" w:hAnsi="Arial"/>
          <w:b/>
          <w:i/>
          <w:sz w:val="28"/>
          <w:u w:val="single"/>
        </w:rPr>
        <w:t xml:space="preserve"> 1: Neurowetenschappelijke achtergronden van de neurorevalidatie</w:t>
      </w:r>
    </w:p>
    <w:p w14:paraId="26ACEBA2" w14:textId="77777777" w:rsidR="005B11C7" w:rsidRPr="00CF0D4D" w:rsidRDefault="005B11C7" w:rsidP="005B11C7">
      <w:pPr>
        <w:rPr>
          <w:rFonts w:ascii="Arial" w:hAnsi="Arial"/>
          <w:b/>
          <w:i/>
          <w:sz w:val="28"/>
          <w:u w:val="single"/>
        </w:rPr>
      </w:pPr>
    </w:p>
    <w:p w14:paraId="52D867F0" w14:textId="77777777" w:rsidR="005B11C7" w:rsidRPr="00CF0D4D" w:rsidRDefault="005B11C7" w:rsidP="005B11C7">
      <w:pPr>
        <w:pStyle w:val="Kop1"/>
        <w:rPr>
          <w:b/>
          <w:sz w:val="22"/>
        </w:rPr>
      </w:pPr>
      <w:r w:rsidRPr="00CF0D4D">
        <w:rPr>
          <w:b/>
          <w:sz w:val="22"/>
        </w:rPr>
        <w:t>Dag 1 Neurofilosofie</w:t>
      </w:r>
    </w:p>
    <w:p w14:paraId="531843F8" w14:textId="77777777" w:rsidR="005B11C7" w:rsidRPr="00CF0D4D" w:rsidRDefault="005B11C7" w:rsidP="005B11C7">
      <w:pPr>
        <w:pStyle w:val="Plattetekstinspringen"/>
      </w:pPr>
    </w:p>
    <w:p w14:paraId="64F45C81" w14:textId="77777777" w:rsidR="005B11C7" w:rsidRPr="00CF0D4D" w:rsidRDefault="005B11C7" w:rsidP="005B11C7">
      <w:pPr>
        <w:pStyle w:val="Plattetekstinspringen"/>
      </w:pPr>
      <w:r w:rsidRPr="00CF0D4D">
        <w:t>O: Analyse van het probleem: de empirische cyclus als systematische aanpak (aan de hand van een CVA-</w:t>
      </w:r>
      <w:proofErr w:type="spellStart"/>
      <w:r w:rsidRPr="00CF0D4D">
        <w:t>patient</w:t>
      </w:r>
      <w:proofErr w:type="spellEnd"/>
      <w:r w:rsidRPr="00CF0D4D">
        <w:t xml:space="preserve"> die struikelt). Overzicht van opvattingen over het zenuwstelsel die voor de klinische praktijk bruikbaar zijn: reflexmodel, </w:t>
      </w:r>
      <w:proofErr w:type="spellStart"/>
      <w:r w:rsidRPr="00CF0D4D">
        <w:t>hierarchisch</w:t>
      </w:r>
      <w:proofErr w:type="spellEnd"/>
      <w:r w:rsidRPr="00CF0D4D">
        <w:t xml:space="preserve"> model, </w:t>
      </w:r>
      <w:proofErr w:type="spellStart"/>
      <w:r w:rsidRPr="00CF0D4D">
        <w:t>sensorimotorisch</w:t>
      </w:r>
      <w:proofErr w:type="spellEnd"/>
      <w:r w:rsidRPr="00CF0D4D">
        <w:t xml:space="preserve"> (perceptie-actie-)model. </w:t>
      </w:r>
    </w:p>
    <w:p w14:paraId="0D8DB1C9" w14:textId="77777777" w:rsidR="005B11C7" w:rsidRPr="00CF0D4D" w:rsidRDefault="005B11C7" w:rsidP="005B11C7">
      <w:pPr>
        <w:pStyle w:val="Plattetekstinspringen"/>
      </w:pPr>
    </w:p>
    <w:p w14:paraId="0FEA153C" w14:textId="0E352445" w:rsidR="005B11C7" w:rsidRPr="00CF0D4D" w:rsidRDefault="005B11C7" w:rsidP="005B11C7">
      <w:pPr>
        <w:pStyle w:val="Plattetekstinspringen"/>
      </w:pPr>
      <w:r w:rsidRPr="00CF0D4D">
        <w:t xml:space="preserve">M: Functielokalisatie in de hersenen en hemisfeerspecialisatie: neurale “ensembles” </w:t>
      </w:r>
      <w:proofErr w:type="spellStart"/>
      <w:r w:rsidRPr="00CF0D4D">
        <w:t>vs</w:t>
      </w:r>
      <w:proofErr w:type="spellEnd"/>
      <w:r w:rsidRPr="00CF0D4D">
        <w:t xml:space="preserve"> centra. Beeldvormende technieken. Consequenties van de nieuwe inzichten voor de gevolgen van hersenbeschadiging. Instructie </w:t>
      </w:r>
      <w:r w:rsidR="00DE1465">
        <w:t xml:space="preserve">oefeningen en </w:t>
      </w:r>
      <w:r w:rsidRPr="00CF0D4D">
        <w:t>werkopdrachten. Nadruk ligt op het verband tussen theorie en praktijk.</w:t>
      </w:r>
    </w:p>
    <w:p w14:paraId="223D4E87" w14:textId="77777777" w:rsidR="005B11C7" w:rsidRPr="00CF0D4D" w:rsidRDefault="005B11C7" w:rsidP="005B11C7">
      <w:pPr>
        <w:pStyle w:val="Plattetekstinspringen"/>
      </w:pPr>
    </w:p>
    <w:p w14:paraId="24FA5F92" w14:textId="77777777" w:rsidR="005B11C7" w:rsidRPr="00CF0D4D" w:rsidRDefault="005B11C7" w:rsidP="005B11C7">
      <w:pPr>
        <w:pStyle w:val="Kop1"/>
        <w:rPr>
          <w:b/>
          <w:sz w:val="22"/>
        </w:rPr>
      </w:pPr>
      <w:r w:rsidRPr="00CF0D4D">
        <w:rPr>
          <w:b/>
          <w:sz w:val="22"/>
        </w:rPr>
        <w:t>Dag 2 Toegepaste neuroanatomie en neurofysiologie</w:t>
      </w:r>
    </w:p>
    <w:p w14:paraId="3431254D" w14:textId="77777777" w:rsidR="005B11C7" w:rsidRPr="00CF0D4D" w:rsidRDefault="005B11C7" w:rsidP="005B11C7">
      <w:pPr>
        <w:pStyle w:val="Plattetekstinspringen"/>
      </w:pPr>
    </w:p>
    <w:p w14:paraId="5C70DCD4" w14:textId="77777777" w:rsidR="005B11C7" w:rsidRPr="00CF0D4D" w:rsidRDefault="005B11C7" w:rsidP="005B11C7">
      <w:pPr>
        <w:pStyle w:val="Plattetekstinspringen"/>
      </w:pPr>
      <w:r w:rsidRPr="00CF0D4D">
        <w:t>O: Bouwstenen van het zenuwstelsel (neuronen en synapsen). Ontwikkeling zenuwstelsel uit neurale buis. Ligging en terminologie van de belangrijkste structuren in de hersenen. Praktische oefeningen aan de hand van hersenmodellen. Doel is vertrouwd te raken met neurowetenschappelijke termen.</w:t>
      </w:r>
    </w:p>
    <w:p w14:paraId="70D49365" w14:textId="77777777" w:rsidR="005B11C7" w:rsidRPr="00CF0D4D" w:rsidRDefault="005B11C7" w:rsidP="005B11C7">
      <w:pPr>
        <w:pStyle w:val="Plattetekstinspringen"/>
      </w:pPr>
    </w:p>
    <w:p w14:paraId="2627767D" w14:textId="067ABEFE" w:rsidR="005B11C7" w:rsidRPr="00CF0D4D" w:rsidRDefault="005B11C7" w:rsidP="005B11C7">
      <w:pPr>
        <w:pStyle w:val="Plattetekstinspringen"/>
      </w:pPr>
      <w:r w:rsidRPr="00CF0D4D">
        <w:t xml:space="preserve">M: Relatie </w:t>
      </w:r>
      <w:r w:rsidR="00DE1465">
        <w:t xml:space="preserve">tussen </w:t>
      </w:r>
      <w:r w:rsidRPr="00CF0D4D">
        <w:t>neuroanatomie met de op dag 1 besproken mod</w:t>
      </w:r>
      <w:r w:rsidR="00DE1465">
        <w:t>ellen. Oefeningen m.b.t. de func</w:t>
      </w:r>
      <w:r w:rsidRPr="00CF0D4D">
        <w:t>tie van hersengebieden en de gevolgen van gelokalise</w:t>
      </w:r>
      <w:r w:rsidR="00DE1465">
        <w:t>erde laesies (12) op functie</w:t>
      </w:r>
      <w:r w:rsidRPr="00CF0D4D">
        <w:t>-</w:t>
      </w:r>
      <w:r w:rsidR="00DE1465">
        <w:t>, activiteits- en participatieniveau. Neuro</w:t>
      </w:r>
      <w:r w:rsidRPr="00CF0D4D">
        <w:t>anatomie atlas (bijv. Sesam deel 3) meenemen!</w:t>
      </w:r>
    </w:p>
    <w:p w14:paraId="52F9695C" w14:textId="77777777" w:rsidR="005B11C7" w:rsidRPr="00CF0D4D" w:rsidRDefault="005B11C7" w:rsidP="005B11C7">
      <w:pPr>
        <w:pStyle w:val="Plattetekstinspringen"/>
      </w:pPr>
    </w:p>
    <w:p w14:paraId="454BC0FE" w14:textId="02F59717" w:rsidR="005B11C7" w:rsidRPr="00CF0D4D" w:rsidRDefault="005B11C7" w:rsidP="005B11C7">
      <w:pPr>
        <w:pStyle w:val="Kop1"/>
        <w:rPr>
          <w:b/>
          <w:sz w:val="22"/>
        </w:rPr>
      </w:pPr>
      <w:r w:rsidRPr="00CF0D4D">
        <w:rPr>
          <w:b/>
          <w:sz w:val="22"/>
        </w:rPr>
        <w:t>Dag 3 Gevolgen van he</w:t>
      </w:r>
      <w:r w:rsidR="00CF0D4D">
        <w:rPr>
          <w:b/>
          <w:sz w:val="22"/>
        </w:rPr>
        <w:t>rsenbeschadiging: een overzicht</w:t>
      </w:r>
    </w:p>
    <w:p w14:paraId="0637B08F" w14:textId="77777777" w:rsidR="005B11C7" w:rsidRPr="00CF0D4D" w:rsidRDefault="005B11C7" w:rsidP="005B11C7">
      <w:pPr>
        <w:pStyle w:val="Plattetekstinspringen"/>
      </w:pPr>
    </w:p>
    <w:p w14:paraId="217D2116" w14:textId="2DFDD1D8" w:rsidR="005B11C7" w:rsidRPr="00CF0D4D" w:rsidRDefault="005B11C7" w:rsidP="005B11C7">
      <w:pPr>
        <w:pStyle w:val="Plattetekstinspringen"/>
      </w:pPr>
      <w:r w:rsidRPr="00CF0D4D">
        <w:t>O: Algemene concepten m.b.t. gevolgen van hersenbeschadiging: negen</w:t>
      </w:r>
      <w:r w:rsidR="00DE1465">
        <w:t>/twaalf-</w:t>
      </w:r>
      <w:r w:rsidRPr="00CF0D4D">
        <w:t xml:space="preserve">cellenmodel (ICF-model), probleemanalyse-model (“tweesterrenmodel”), enkele regels m.b.t. neurologische diagnostiek. Linker- en rechterhemisfeer-symptomen. </w:t>
      </w:r>
    </w:p>
    <w:p w14:paraId="586B193D" w14:textId="77777777" w:rsidR="005B11C7" w:rsidRPr="00CF0D4D" w:rsidRDefault="005B11C7" w:rsidP="005B11C7">
      <w:pPr>
        <w:pStyle w:val="Plattetekstinspringen"/>
      </w:pPr>
    </w:p>
    <w:p w14:paraId="1FB4279B" w14:textId="67BE6663" w:rsidR="005B11C7" w:rsidRPr="00CF0D4D" w:rsidRDefault="005B11C7" w:rsidP="005B11C7">
      <w:pPr>
        <w:pStyle w:val="Plattetekstinspringen"/>
      </w:pPr>
      <w:r w:rsidRPr="00CF0D4D">
        <w:t xml:space="preserve">M: Soorten </w:t>
      </w:r>
      <w:proofErr w:type="spellStart"/>
      <w:r w:rsidRPr="00CF0D4D">
        <w:t>CVA’s</w:t>
      </w:r>
      <w:proofErr w:type="spellEnd"/>
      <w:r w:rsidRPr="00CF0D4D">
        <w:t xml:space="preserve"> / hersenbeschadigingen. Neurologische, neuropsychologische en psychologische veranderingen/symptomen (primaire, secundaire en tertiaire schors). De manifestatie van stoornissen in het dagelijks leven. </w:t>
      </w:r>
    </w:p>
    <w:p w14:paraId="5D60351B" w14:textId="77777777" w:rsidR="005B11C7" w:rsidRPr="00CF0D4D" w:rsidRDefault="005B11C7" w:rsidP="005B11C7">
      <w:pPr>
        <w:pStyle w:val="Plattetekstinspringen"/>
      </w:pPr>
    </w:p>
    <w:p w14:paraId="70C71D5D" w14:textId="333FF623" w:rsidR="005B11C7" w:rsidRPr="00CF0D4D" w:rsidRDefault="003B4823" w:rsidP="005B11C7">
      <w:pPr>
        <w:pStyle w:val="Plattetekstinspringen"/>
        <w:rPr>
          <w:b/>
          <w:i/>
          <w:sz w:val="28"/>
          <w:szCs w:val="28"/>
          <w:u w:val="single"/>
        </w:rPr>
      </w:pPr>
      <w:r>
        <w:rPr>
          <w:b/>
          <w:i/>
          <w:sz w:val="28"/>
          <w:szCs w:val="28"/>
          <w:u w:val="single"/>
        </w:rPr>
        <w:t>Module</w:t>
      </w:r>
      <w:r w:rsidR="005B11C7" w:rsidRPr="00CF0D4D">
        <w:rPr>
          <w:b/>
          <w:i/>
          <w:sz w:val="28"/>
          <w:szCs w:val="28"/>
          <w:u w:val="single"/>
        </w:rPr>
        <w:t xml:space="preserve"> 2: Veranderingen</w:t>
      </w:r>
      <w:r w:rsidR="00045BFA">
        <w:rPr>
          <w:b/>
          <w:i/>
          <w:sz w:val="28"/>
          <w:szCs w:val="28"/>
          <w:u w:val="single"/>
        </w:rPr>
        <w:t>/stoornissen</w:t>
      </w:r>
      <w:r w:rsidR="005B11C7" w:rsidRPr="00CF0D4D">
        <w:rPr>
          <w:b/>
          <w:i/>
          <w:sz w:val="28"/>
          <w:szCs w:val="28"/>
          <w:u w:val="single"/>
        </w:rPr>
        <w:t xml:space="preserve"> van cognitie en gedrag na hersenbeschadiging</w:t>
      </w:r>
    </w:p>
    <w:p w14:paraId="21BE5FD0" w14:textId="77777777" w:rsidR="005B11C7" w:rsidRPr="00CF0D4D" w:rsidRDefault="005B11C7" w:rsidP="005B11C7">
      <w:pPr>
        <w:pStyle w:val="Plattetekstinspringen"/>
        <w:rPr>
          <w:b/>
          <w:i/>
          <w:sz w:val="28"/>
          <w:szCs w:val="28"/>
          <w:u w:val="single"/>
        </w:rPr>
      </w:pPr>
    </w:p>
    <w:p w14:paraId="4EE237CE" w14:textId="7C0F664D" w:rsidR="005B11C7" w:rsidRPr="00CF0D4D" w:rsidRDefault="005B11C7" w:rsidP="005B11C7">
      <w:pPr>
        <w:pStyle w:val="Kop1"/>
        <w:rPr>
          <w:b/>
          <w:sz w:val="22"/>
        </w:rPr>
      </w:pPr>
      <w:r w:rsidRPr="00CF0D4D">
        <w:rPr>
          <w:b/>
          <w:sz w:val="22"/>
        </w:rPr>
        <w:t>Dag 1 Neuropsychologie 1</w:t>
      </w:r>
    </w:p>
    <w:p w14:paraId="5783C25C" w14:textId="77777777" w:rsidR="005B11C7" w:rsidRPr="00CF0D4D" w:rsidRDefault="005B11C7" w:rsidP="005B11C7">
      <w:pPr>
        <w:pStyle w:val="Plattetekstinspringen"/>
      </w:pPr>
    </w:p>
    <w:p w14:paraId="7AB82996" w14:textId="1BFF60D1" w:rsidR="006A313C" w:rsidRPr="00CF0D4D" w:rsidRDefault="005B11C7" w:rsidP="006A313C">
      <w:pPr>
        <w:pStyle w:val="Plattetekstinspringen"/>
      </w:pPr>
      <w:r w:rsidRPr="00CF0D4D">
        <w:t xml:space="preserve">O: </w:t>
      </w:r>
      <w:r w:rsidR="006A313C" w:rsidRPr="00CF0D4D">
        <w:t xml:space="preserve">De </w:t>
      </w:r>
      <w:proofErr w:type="spellStart"/>
      <w:r w:rsidR="006A313C" w:rsidRPr="00CF0D4D">
        <w:t>afasieën</w:t>
      </w:r>
      <w:proofErr w:type="spellEnd"/>
      <w:r w:rsidR="006A313C" w:rsidRPr="00CF0D4D">
        <w:t>, benaderd volgens het klassieke syndroom-model en volgens het recente denkmodel van Ellis en Young. Video "Afasie".</w:t>
      </w:r>
    </w:p>
    <w:p w14:paraId="24DF6B47" w14:textId="1E551CE2" w:rsidR="005B11C7" w:rsidRPr="00CF0D4D" w:rsidRDefault="005B11C7" w:rsidP="005B11C7">
      <w:pPr>
        <w:pStyle w:val="Plattetekstinspringen"/>
      </w:pPr>
      <w:proofErr w:type="spellStart"/>
      <w:r w:rsidRPr="00CF0D4D">
        <w:t>Neglect</w:t>
      </w:r>
      <w:proofErr w:type="spellEnd"/>
      <w:r w:rsidRPr="00CF0D4D">
        <w:t xml:space="preserve">: de vele uiteenlopende vormen en varianten, met praktische voorbeelden. Aanverwante symptomen als </w:t>
      </w:r>
      <w:proofErr w:type="spellStart"/>
      <w:r w:rsidRPr="00CF0D4D">
        <w:t>somatoagnosie</w:t>
      </w:r>
      <w:proofErr w:type="spellEnd"/>
      <w:r w:rsidRPr="00CF0D4D">
        <w:t xml:space="preserve">, </w:t>
      </w:r>
      <w:proofErr w:type="spellStart"/>
      <w:r w:rsidRPr="00CF0D4D">
        <w:t>nosoagnosie</w:t>
      </w:r>
      <w:proofErr w:type="spellEnd"/>
      <w:r w:rsidRPr="00CF0D4D">
        <w:t xml:space="preserve">. </w:t>
      </w:r>
    </w:p>
    <w:p w14:paraId="2A234DCC" w14:textId="77777777" w:rsidR="005B11C7" w:rsidRPr="00CF0D4D" w:rsidRDefault="005B11C7" w:rsidP="005B11C7">
      <w:pPr>
        <w:pStyle w:val="Plattetekstinspringen"/>
      </w:pPr>
    </w:p>
    <w:p w14:paraId="276C5E22" w14:textId="7037DB3E" w:rsidR="005B11C7" w:rsidRPr="00CF0D4D" w:rsidRDefault="005B11C7" w:rsidP="005B11C7">
      <w:pPr>
        <w:pStyle w:val="Plattetekstinspringen"/>
      </w:pPr>
      <w:r w:rsidRPr="00CF0D4D">
        <w:t xml:space="preserve">M: </w:t>
      </w:r>
      <w:r w:rsidR="00DE1465" w:rsidRPr="00CF0D4D">
        <w:t xml:space="preserve">De </w:t>
      </w:r>
      <w:proofErr w:type="spellStart"/>
      <w:r w:rsidR="00DE1465" w:rsidRPr="00CF0D4D">
        <w:t>apraxieën</w:t>
      </w:r>
      <w:proofErr w:type="spellEnd"/>
      <w:r w:rsidR="00DE1465" w:rsidRPr="00CF0D4D">
        <w:t xml:space="preserve"> (stoornissen van het handelen), problemen rond definitie en differentiaal-diagnostiek. Indeling </w:t>
      </w:r>
      <w:proofErr w:type="spellStart"/>
      <w:r w:rsidR="00DE1465" w:rsidRPr="00CF0D4D">
        <w:t>apraxie</w:t>
      </w:r>
      <w:r w:rsidR="00DE1465" w:rsidRPr="00CF0D4D">
        <w:rPr>
          <w:rFonts w:cs="Arial"/>
        </w:rPr>
        <w:t>ë</w:t>
      </w:r>
      <w:r w:rsidR="00DE1465" w:rsidRPr="00CF0D4D">
        <w:t>n</w:t>
      </w:r>
      <w:proofErr w:type="spellEnd"/>
      <w:r w:rsidR="00DE1465" w:rsidRPr="00CF0D4D">
        <w:t xml:space="preserve"> (</w:t>
      </w:r>
      <w:proofErr w:type="spellStart"/>
      <w:r w:rsidR="00DE1465" w:rsidRPr="00CF0D4D">
        <w:t>ideatorisch</w:t>
      </w:r>
      <w:proofErr w:type="spellEnd"/>
      <w:r w:rsidR="00DE1465" w:rsidRPr="00CF0D4D">
        <w:t xml:space="preserve"> </w:t>
      </w:r>
      <w:proofErr w:type="spellStart"/>
      <w:r w:rsidR="00DE1465" w:rsidRPr="00CF0D4D">
        <w:t>vs</w:t>
      </w:r>
      <w:proofErr w:type="spellEnd"/>
      <w:r w:rsidR="00DE1465" w:rsidRPr="00CF0D4D">
        <w:t xml:space="preserve"> kinetisch) en consequenties voor behandeling.</w:t>
      </w:r>
      <w:r w:rsidR="00DE1465">
        <w:t xml:space="preserve"> </w:t>
      </w:r>
      <w:r w:rsidRPr="00CF0D4D">
        <w:t xml:space="preserve">De </w:t>
      </w:r>
      <w:proofErr w:type="spellStart"/>
      <w:r w:rsidRPr="00CF0D4D">
        <w:t>agnosieën</w:t>
      </w:r>
      <w:proofErr w:type="spellEnd"/>
      <w:r w:rsidRPr="00CF0D4D">
        <w:t xml:space="preserve"> (stoornissen van de herkenning). Bespreking van het gnosis-praxis-schema uit het boek. Indelingen van de </w:t>
      </w:r>
      <w:proofErr w:type="spellStart"/>
      <w:r w:rsidRPr="00CF0D4D">
        <w:t>agnosie</w:t>
      </w:r>
      <w:r w:rsidRPr="00CF0D4D">
        <w:rPr>
          <w:rFonts w:cs="Arial"/>
        </w:rPr>
        <w:t>ë</w:t>
      </w:r>
      <w:r w:rsidRPr="00CF0D4D">
        <w:t>n</w:t>
      </w:r>
      <w:proofErr w:type="spellEnd"/>
      <w:r w:rsidRPr="00CF0D4D">
        <w:t xml:space="preserve">: naar modaliteit (auditief, tactiel, visueel), perceptueel-associatief, specifieke vormen (bijv. </w:t>
      </w:r>
      <w:proofErr w:type="spellStart"/>
      <w:r w:rsidRPr="00CF0D4D">
        <w:t>prosopagnosie</w:t>
      </w:r>
      <w:proofErr w:type="spellEnd"/>
      <w:r w:rsidR="00CF0D4D" w:rsidRPr="00CF0D4D">
        <w:t>). Video "</w:t>
      </w:r>
      <w:proofErr w:type="spellStart"/>
      <w:r w:rsidR="00CF0D4D" w:rsidRPr="00CF0D4D">
        <w:t>Broken</w:t>
      </w:r>
      <w:proofErr w:type="spellEnd"/>
      <w:r w:rsidR="00CF0D4D" w:rsidRPr="00CF0D4D">
        <w:t xml:space="preserve"> Images" en discussie. Benadrukt wordt deze stoornissen</w:t>
      </w:r>
      <w:r w:rsidRPr="00CF0D4D">
        <w:t xml:space="preserve"> </w:t>
      </w:r>
      <w:r w:rsidR="00CF0D4D" w:rsidRPr="00CF0D4D">
        <w:t xml:space="preserve">goed </w:t>
      </w:r>
      <w:proofErr w:type="spellStart"/>
      <w:r w:rsidR="00CF0D4D" w:rsidRPr="00CF0D4D">
        <w:t>begrijpbaar</w:t>
      </w:r>
      <w:proofErr w:type="spellEnd"/>
      <w:r w:rsidR="00CF0D4D" w:rsidRPr="00CF0D4D">
        <w:t xml:space="preserve"> uitgelegd worden aan patië</w:t>
      </w:r>
      <w:r w:rsidRPr="00CF0D4D">
        <w:t>nt en familie.</w:t>
      </w:r>
    </w:p>
    <w:p w14:paraId="0363FBB9" w14:textId="77777777" w:rsidR="005B11C7" w:rsidRPr="00CF0D4D" w:rsidRDefault="005B11C7" w:rsidP="005B11C7">
      <w:pPr>
        <w:pStyle w:val="Plattetekstinspringen"/>
      </w:pPr>
    </w:p>
    <w:p w14:paraId="2DBC929E" w14:textId="74EDA9FA" w:rsidR="005B11C7" w:rsidRPr="00CF0D4D" w:rsidRDefault="005B11C7" w:rsidP="005B11C7">
      <w:pPr>
        <w:pStyle w:val="Kop1"/>
        <w:rPr>
          <w:b/>
          <w:sz w:val="22"/>
        </w:rPr>
      </w:pPr>
      <w:r w:rsidRPr="00CF0D4D">
        <w:rPr>
          <w:b/>
          <w:sz w:val="22"/>
        </w:rPr>
        <w:t>Dag 2 Neuropsychologie 2</w:t>
      </w:r>
    </w:p>
    <w:p w14:paraId="365189E5" w14:textId="77777777" w:rsidR="005B11C7" w:rsidRPr="00CF0D4D" w:rsidRDefault="005B11C7" w:rsidP="005B11C7">
      <w:pPr>
        <w:pStyle w:val="Plattetekstinspringen"/>
      </w:pPr>
    </w:p>
    <w:p w14:paraId="7123EF81" w14:textId="673306D7" w:rsidR="005B11C7" w:rsidRPr="00CF0D4D" w:rsidRDefault="005B11C7" w:rsidP="005B11C7">
      <w:pPr>
        <w:pStyle w:val="Plattetekstinspringen"/>
      </w:pPr>
      <w:r w:rsidRPr="00CF0D4D">
        <w:t xml:space="preserve">O: Enkele voorbeelden van recent neurowetenschappelijk onderzoek op het gebied van (sociaal) gedrag. Analyse van gedrags- en stemmingsverandering na hersenletsel volgens </w:t>
      </w:r>
      <w:proofErr w:type="spellStart"/>
      <w:r w:rsidRPr="00CF0D4D">
        <w:t>Goldstein</w:t>
      </w:r>
      <w:proofErr w:type="spellEnd"/>
      <w:r w:rsidRPr="00CF0D4D">
        <w:t xml:space="preserve">. </w:t>
      </w:r>
      <w:proofErr w:type="spellStart"/>
      <w:r w:rsidRPr="00CF0D4D">
        <w:t>Operante</w:t>
      </w:r>
      <w:proofErr w:type="spellEnd"/>
      <w:r w:rsidRPr="00CF0D4D">
        <w:t xml:space="preserve"> gedragscirkel. Speciale bespreking van: frontaal/</w:t>
      </w:r>
      <w:proofErr w:type="spellStart"/>
      <w:r w:rsidRPr="00CF0D4D">
        <w:t>dysexecutieve</w:t>
      </w:r>
      <w:proofErr w:type="spellEnd"/>
      <w:r w:rsidRPr="00CF0D4D">
        <w:t xml:space="preserve"> syndroom en </w:t>
      </w:r>
      <w:proofErr w:type="spellStart"/>
      <w:r w:rsidRPr="00CF0D4D">
        <w:t>noso</w:t>
      </w:r>
      <w:proofErr w:type="spellEnd"/>
      <w:r w:rsidRPr="00CF0D4D">
        <w:t>-agnosie (beperkt ziekte-inzicht / ontkenning). Video “</w:t>
      </w:r>
      <w:proofErr w:type="spellStart"/>
      <w:r w:rsidR="00CF0D4D" w:rsidRPr="00CF0D4D">
        <w:t>Stranger</w:t>
      </w:r>
      <w:proofErr w:type="spellEnd"/>
      <w:r w:rsidR="00CF0D4D" w:rsidRPr="00CF0D4D">
        <w:t xml:space="preserve"> in the family” met disc</w:t>
      </w:r>
      <w:r w:rsidRPr="00CF0D4D">
        <w:t xml:space="preserve">ussie. </w:t>
      </w:r>
    </w:p>
    <w:p w14:paraId="0AA8157D" w14:textId="77777777" w:rsidR="005B11C7" w:rsidRPr="00CF0D4D" w:rsidRDefault="005B11C7" w:rsidP="005B11C7">
      <w:pPr>
        <w:pStyle w:val="Plattetekstinspringen"/>
      </w:pPr>
    </w:p>
    <w:p w14:paraId="6D4D05FE" w14:textId="67397748" w:rsidR="005B11C7" w:rsidRPr="00CF0D4D" w:rsidRDefault="005B11C7" w:rsidP="005B11C7">
      <w:pPr>
        <w:pStyle w:val="Plattetekstinspringen"/>
        <w:rPr>
          <w:lang w:val="en-GB"/>
        </w:rPr>
      </w:pPr>
      <w:r w:rsidRPr="00CF0D4D">
        <w:t xml:space="preserve">M: Geheugen- en geheugenstoornissen. Bespreking van de belangrijkste indelingen van het geheugen en hun neurale verankering. Geheugenstoornissen (amnesie) na hersentrauma (retro- en anterograad). </w:t>
      </w:r>
      <w:proofErr w:type="gramStart"/>
      <w:r w:rsidRPr="00CF0D4D">
        <w:rPr>
          <w:lang w:val="en-GB"/>
        </w:rPr>
        <w:t>Video “Pr</w:t>
      </w:r>
      <w:r w:rsidR="00DE1465">
        <w:rPr>
          <w:lang w:val="en-GB"/>
        </w:rPr>
        <w:t>isoner of consciousness”</w:t>
      </w:r>
      <w:r w:rsidR="00B336FD">
        <w:rPr>
          <w:lang w:val="en-GB"/>
        </w:rPr>
        <w:t xml:space="preserve"> (over </w:t>
      </w:r>
      <w:proofErr w:type="spellStart"/>
      <w:r w:rsidR="00B336FD">
        <w:rPr>
          <w:lang w:val="en-GB"/>
        </w:rPr>
        <w:t>een</w:t>
      </w:r>
      <w:proofErr w:type="spellEnd"/>
      <w:r w:rsidR="00B336FD">
        <w:rPr>
          <w:lang w:val="en-GB"/>
        </w:rPr>
        <w:t xml:space="preserve"> man met </w:t>
      </w:r>
      <w:proofErr w:type="spellStart"/>
      <w:r w:rsidR="00B336FD">
        <w:rPr>
          <w:lang w:val="en-GB"/>
        </w:rPr>
        <w:t>ernstige</w:t>
      </w:r>
      <w:proofErr w:type="spellEnd"/>
      <w:r w:rsidR="00B336FD">
        <w:rPr>
          <w:lang w:val="en-GB"/>
        </w:rPr>
        <w:t xml:space="preserve"> </w:t>
      </w:r>
      <w:proofErr w:type="spellStart"/>
      <w:r w:rsidR="00B336FD">
        <w:rPr>
          <w:lang w:val="en-GB"/>
        </w:rPr>
        <w:t>geheugenstoornissen</w:t>
      </w:r>
      <w:proofErr w:type="spellEnd"/>
      <w:r w:rsidR="00B336FD">
        <w:rPr>
          <w:lang w:val="en-GB"/>
        </w:rPr>
        <w:t>)</w:t>
      </w:r>
      <w:r w:rsidR="00DE1465">
        <w:rPr>
          <w:lang w:val="en-GB"/>
        </w:rPr>
        <w:t xml:space="preserve"> </w:t>
      </w:r>
      <w:r w:rsidR="00DE1465" w:rsidRPr="00DE1465">
        <w:t>en disc</w:t>
      </w:r>
      <w:r w:rsidRPr="00DE1465">
        <w:t>ussie.</w:t>
      </w:r>
      <w:proofErr w:type="gramEnd"/>
    </w:p>
    <w:p w14:paraId="3EEBDA35" w14:textId="77777777" w:rsidR="005B11C7" w:rsidRPr="00CF0D4D" w:rsidRDefault="005B11C7" w:rsidP="005B11C7">
      <w:pPr>
        <w:pStyle w:val="Plattetekstinspringen"/>
        <w:rPr>
          <w:lang w:val="en-GB"/>
        </w:rPr>
      </w:pPr>
    </w:p>
    <w:p w14:paraId="791F03AF" w14:textId="241F92E2" w:rsidR="005B11C7" w:rsidRPr="00CF0D4D" w:rsidRDefault="00CF0D4D" w:rsidP="005B11C7">
      <w:pPr>
        <w:pStyle w:val="Kop1"/>
        <w:rPr>
          <w:b/>
          <w:sz w:val="22"/>
          <w:lang w:val="en-GB"/>
        </w:rPr>
      </w:pPr>
      <w:r w:rsidRPr="00CF0D4D">
        <w:rPr>
          <w:b/>
          <w:sz w:val="22"/>
          <w:lang w:val="en-GB"/>
        </w:rPr>
        <w:t xml:space="preserve">Dag 3 </w:t>
      </w:r>
      <w:proofErr w:type="spellStart"/>
      <w:r w:rsidRPr="00CF0D4D">
        <w:rPr>
          <w:b/>
          <w:sz w:val="22"/>
          <w:lang w:val="en-GB"/>
        </w:rPr>
        <w:t>Observatie</w:t>
      </w:r>
      <w:proofErr w:type="spellEnd"/>
      <w:r w:rsidRPr="00CF0D4D">
        <w:rPr>
          <w:b/>
          <w:sz w:val="22"/>
          <w:lang w:val="en-GB"/>
        </w:rPr>
        <w:t xml:space="preserve">, </w:t>
      </w:r>
      <w:proofErr w:type="spellStart"/>
      <w:r w:rsidR="005B11C7" w:rsidRPr="00CF0D4D">
        <w:rPr>
          <w:b/>
          <w:sz w:val="22"/>
          <w:lang w:val="en-GB"/>
        </w:rPr>
        <w:t>evaluatie</w:t>
      </w:r>
      <w:proofErr w:type="spellEnd"/>
      <w:r w:rsidRPr="00CF0D4D">
        <w:rPr>
          <w:b/>
          <w:sz w:val="22"/>
          <w:lang w:val="en-GB"/>
        </w:rPr>
        <w:t xml:space="preserve"> en </w:t>
      </w:r>
      <w:proofErr w:type="spellStart"/>
      <w:r w:rsidRPr="00CF0D4D">
        <w:rPr>
          <w:b/>
          <w:sz w:val="22"/>
          <w:lang w:val="en-GB"/>
        </w:rPr>
        <w:t>probleemanalyse</w:t>
      </w:r>
      <w:proofErr w:type="spellEnd"/>
    </w:p>
    <w:p w14:paraId="35DD4803" w14:textId="77777777" w:rsidR="005B11C7" w:rsidRPr="00CF0D4D" w:rsidRDefault="005B11C7" w:rsidP="005B11C7">
      <w:pPr>
        <w:rPr>
          <w:rFonts w:ascii="Arial" w:hAnsi="Arial"/>
          <w:sz w:val="22"/>
        </w:rPr>
      </w:pPr>
    </w:p>
    <w:p w14:paraId="05206340" w14:textId="77777777" w:rsidR="005B11C7" w:rsidRPr="00CF0D4D" w:rsidRDefault="005B11C7" w:rsidP="005B11C7">
      <w:pPr>
        <w:rPr>
          <w:rFonts w:ascii="Arial" w:hAnsi="Arial"/>
          <w:sz w:val="22"/>
        </w:rPr>
      </w:pPr>
      <w:r w:rsidRPr="00CF0D4D">
        <w:rPr>
          <w:rFonts w:ascii="Arial" w:hAnsi="Arial"/>
          <w:sz w:val="22"/>
        </w:rPr>
        <w:t xml:space="preserve">O: Observeren van een CVA-patiënt met o.a. neuropsychologische stoornissen (video “Ik zie niet waar ik voel”) gevolgd door plenaire discussie. Bij de bespreking wordt een link gelegd met de tot nu toe besproken kennis en principes. </w:t>
      </w:r>
    </w:p>
    <w:p w14:paraId="468C3EA7" w14:textId="77777777" w:rsidR="005B11C7" w:rsidRPr="00CF0D4D" w:rsidRDefault="005B11C7" w:rsidP="005B11C7">
      <w:pPr>
        <w:rPr>
          <w:rFonts w:ascii="Arial" w:hAnsi="Arial"/>
          <w:sz w:val="22"/>
        </w:rPr>
      </w:pPr>
    </w:p>
    <w:p w14:paraId="0D4C738C" w14:textId="2B0DAD54" w:rsidR="005B11C7" w:rsidRPr="00CF0D4D" w:rsidRDefault="005B11C7" w:rsidP="005B11C7">
      <w:pPr>
        <w:rPr>
          <w:rFonts w:ascii="Arial" w:hAnsi="Arial"/>
          <w:sz w:val="22"/>
        </w:rPr>
      </w:pPr>
      <w:r w:rsidRPr="00CF0D4D">
        <w:rPr>
          <w:rFonts w:ascii="Arial" w:hAnsi="Arial"/>
          <w:sz w:val="22"/>
        </w:rPr>
        <w:t>M: Functionele evaluatie van de CVA-patiënt (tests en schalen): waarom klinimetri</w:t>
      </w:r>
      <w:r w:rsidR="00DE1465">
        <w:rPr>
          <w:rFonts w:ascii="Arial" w:hAnsi="Arial"/>
          <w:sz w:val="22"/>
        </w:rPr>
        <w:t>e?</w:t>
      </w:r>
      <w:r w:rsidRPr="00CF0D4D">
        <w:rPr>
          <w:rFonts w:ascii="Arial" w:hAnsi="Arial"/>
          <w:sz w:val="22"/>
        </w:rPr>
        <w:t xml:space="preserve"> Op verzoek </w:t>
      </w:r>
      <w:r w:rsidR="00DE1465">
        <w:rPr>
          <w:rFonts w:ascii="Arial" w:hAnsi="Arial"/>
          <w:sz w:val="22"/>
        </w:rPr>
        <w:t xml:space="preserve">wordt </w:t>
      </w:r>
      <w:r w:rsidRPr="00CF0D4D">
        <w:rPr>
          <w:rFonts w:ascii="Arial" w:hAnsi="Arial"/>
          <w:sz w:val="22"/>
        </w:rPr>
        <w:t>speciaal ing</w:t>
      </w:r>
      <w:r w:rsidR="00DE1465">
        <w:rPr>
          <w:rFonts w:ascii="Arial" w:hAnsi="Arial"/>
          <w:sz w:val="22"/>
        </w:rPr>
        <w:t>eg</w:t>
      </w:r>
      <w:r w:rsidRPr="00CF0D4D">
        <w:rPr>
          <w:rFonts w:ascii="Arial" w:hAnsi="Arial"/>
          <w:sz w:val="22"/>
        </w:rPr>
        <w:t xml:space="preserve">aan op Oriënterend Neuropsychologisch Onderzoek (ONO). </w:t>
      </w:r>
    </w:p>
    <w:p w14:paraId="2B9A5A9F" w14:textId="5B934A8B" w:rsidR="00CF0D4D" w:rsidRPr="00CF0D4D" w:rsidRDefault="00CF0D4D" w:rsidP="005B11C7">
      <w:pPr>
        <w:rPr>
          <w:rFonts w:ascii="Arial" w:hAnsi="Arial"/>
          <w:sz w:val="22"/>
        </w:rPr>
      </w:pPr>
      <w:r w:rsidRPr="00CF0D4D">
        <w:rPr>
          <w:rFonts w:ascii="Arial" w:hAnsi="Arial"/>
          <w:sz w:val="22"/>
        </w:rPr>
        <w:t xml:space="preserve">Presentatie en plenaire discussie naar aanleiding van eigen ingebrachte casus: probleemanalyse, </w:t>
      </w:r>
      <w:proofErr w:type="spellStart"/>
      <w:r w:rsidRPr="00CF0D4D">
        <w:rPr>
          <w:rFonts w:ascii="Arial" w:hAnsi="Arial"/>
          <w:sz w:val="22"/>
        </w:rPr>
        <w:t>dwz</w:t>
      </w:r>
      <w:proofErr w:type="spellEnd"/>
      <w:r w:rsidRPr="00CF0D4D">
        <w:rPr>
          <w:rFonts w:ascii="Arial" w:hAnsi="Arial"/>
          <w:sz w:val="22"/>
        </w:rPr>
        <w:t xml:space="preserve"> het rechter deel van de empirische cyclus.</w:t>
      </w:r>
    </w:p>
    <w:p w14:paraId="2758FBEC" w14:textId="77777777" w:rsidR="005B11C7" w:rsidRPr="00CF0D4D" w:rsidRDefault="005B11C7" w:rsidP="005B11C7">
      <w:pPr>
        <w:rPr>
          <w:rFonts w:ascii="Arial" w:hAnsi="Arial"/>
        </w:rPr>
      </w:pPr>
    </w:p>
    <w:p w14:paraId="465D3B3A" w14:textId="45DCE970" w:rsidR="005B11C7" w:rsidRPr="00CF0D4D" w:rsidRDefault="003B4823" w:rsidP="005B11C7">
      <w:pPr>
        <w:rPr>
          <w:rFonts w:ascii="Arial" w:hAnsi="Arial"/>
          <w:b/>
          <w:i/>
          <w:sz w:val="28"/>
          <w:szCs w:val="28"/>
          <w:u w:val="single"/>
        </w:rPr>
      </w:pPr>
      <w:r>
        <w:rPr>
          <w:rFonts w:ascii="Arial" w:hAnsi="Arial"/>
          <w:b/>
          <w:i/>
          <w:sz w:val="28"/>
          <w:szCs w:val="28"/>
          <w:u w:val="single"/>
        </w:rPr>
        <w:t>Module</w:t>
      </w:r>
      <w:r w:rsidR="005B11C7" w:rsidRPr="00CF0D4D">
        <w:rPr>
          <w:rFonts w:ascii="Arial" w:hAnsi="Arial"/>
          <w:b/>
          <w:i/>
          <w:sz w:val="28"/>
          <w:szCs w:val="28"/>
          <w:u w:val="single"/>
        </w:rPr>
        <w:t xml:space="preserve"> 3: Interventie: Biologische en </w:t>
      </w:r>
      <w:proofErr w:type="spellStart"/>
      <w:r w:rsidR="005B11C7" w:rsidRPr="00CF0D4D">
        <w:rPr>
          <w:rFonts w:ascii="Arial" w:hAnsi="Arial"/>
          <w:b/>
          <w:i/>
          <w:sz w:val="28"/>
          <w:szCs w:val="28"/>
          <w:u w:val="single"/>
        </w:rPr>
        <w:t>leertheoretische</w:t>
      </w:r>
      <w:proofErr w:type="spellEnd"/>
      <w:r w:rsidR="005B11C7" w:rsidRPr="00CF0D4D">
        <w:rPr>
          <w:rFonts w:ascii="Arial" w:hAnsi="Arial"/>
          <w:b/>
          <w:i/>
          <w:sz w:val="28"/>
          <w:szCs w:val="28"/>
          <w:u w:val="single"/>
        </w:rPr>
        <w:t xml:space="preserve"> fundamenten van de neurorevalidatie</w:t>
      </w:r>
    </w:p>
    <w:p w14:paraId="5DC91878" w14:textId="77777777" w:rsidR="005B11C7" w:rsidRPr="00CF0D4D" w:rsidRDefault="005B11C7" w:rsidP="005B11C7">
      <w:pPr>
        <w:pStyle w:val="Kop1"/>
        <w:rPr>
          <w:b/>
          <w:sz w:val="22"/>
        </w:rPr>
      </w:pPr>
    </w:p>
    <w:p w14:paraId="06BC9CB9" w14:textId="2999D9F1" w:rsidR="005B11C7" w:rsidRPr="00CF0D4D" w:rsidRDefault="00DE1465" w:rsidP="005B11C7">
      <w:pPr>
        <w:pStyle w:val="Kop1"/>
        <w:rPr>
          <w:b/>
          <w:sz w:val="22"/>
        </w:rPr>
      </w:pPr>
      <w:r>
        <w:rPr>
          <w:b/>
          <w:sz w:val="22"/>
        </w:rPr>
        <w:t xml:space="preserve">Dag 1 </w:t>
      </w:r>
      <w:r w:rsidR="005B11C7" w:rsidRPr="00CF0D4D">
        <w:rPr>
          <w:b/>
          <w:sz w:val="22"/>
        </w:rPr>
        <w:t>Biologisch</w:t>
      </w:r>
      <w:r w:rsidR="003B4823">
        <w:rPr>
          <w:b/>
          <w:sz w:val="22"/>
        </w:rPr>
        <w:t>e</w:t>
      </w:r>
      <w:r w:rsidR="005B11C7" w:rsidRPr="00CF0D4D">
        <w:rPr>
          <w:b/>
          <w:sz w:val="22"/>
        </w:rPr>
        <w:t xml:space="preserve"> fundament</w:t>
      </w:r>
      <w:r w:rsidR="003B4823">
        <w:rPr>
          <w:b/>
          <w:sz w:val="22"/>
        </w:rPr>
        <w:t>en</w:t>
      </w:r>
      <w:r w:rsidR="005B11C7" w:rsidRPr="00CF0D4D">
        <w:rPr>
          <w:b/>
          <w:sz w:val="22"/>
        </w:rPr>
        <w:t xml:space="preserve"> </w:t>
      </w:r>
    </w:p>
    <w:p w14:paraId="0CD5129E" w14:textId="77777777" w:rsidR="005B11C7" w:rsidRPr="00CF0D4D" w:rsidRDefault="005B11C7" w:rsidP="005B11C7">
      <w:pPr>
        <w:pStyle w:val="Plattetekstinspringen"/>
      </w:pPr>
    </w:p>
    <w:p w14:paraId="6537EDB8" w14:textId="201449FB" w:rsidR="005B11C7" w:rsidRPr="00CF0D4D" w:rsidRDefault="005B11C7" w:rsidP="005B11C7">
      <w:pPr>
        <w:pStyle w:val="Plattetekstinspringen"/>
      </w:pPr>
      <w:r w:rsidRPr="00CF0D4D">
        <w:t xml:space="preserve">O: Recente inzichten m.b.t. plasticiteit van het zenuwstelsel op micro- en macroniveau. Relatie tussen plasticiteit, leren en revalidatie. </w:t>
      </w:r>
      <w:proofErr w:type="spellStart"/>
      <w:r w:rsidRPr="00CF0D4D">
        <w:t>Habituatie</w:t>
      </w:r>
      <w:proofErr w:type="spellEnd"/>
      <w:r w:rsidRPr="00CF0D4D">
        <w:t xml:space="preserve"> en sensitisatie. Klassieke en </w:t>
      </w:r>
      <w:proofErr w:type="spellStart"/>
      <w:r w:rsidRPr="00CF0D4D">
        <w:t>operante</w:t>
      </w:r>
      <w:proofErr w:type="spellEnd"/>
      <w:r w:rsidRPr="00CF0D4D">
        <w:t xml:space="preserve"> conditionering. Cross-modale plasticiteit. </w:t>
      </w:r>
      <w:r w:rsidR="00CF0D4D">
        <w:t>Beï</w:t>
      </w:r>
      <w:r w:rsidRPr="00CF0D4D">
        <w:t>nvloeding van plasticiteit?</w:t>
      </w:r>
    </w:p>
    <w:p w14:paraId="2DA7A022" w14:textId="77777777" w:rsidR="005B11C7" w:rsidRPr="00CF0D4D" w:rsidRDefault="005B11C7" w:rsidP="005B11C7">
      <w:pPr>
        <w:pStyle w:val="Plattetekstinspringen"/>
      </w:pPr>
    </w:p>
    <w:p w14:paraId="48FADC8C" w14:textId="77777777" w:rsidR="00DE1465" w:rsidRDefault="005B11C7" w:rsidP="005B11C7">
      <w:pPr>
        <w:pStyle w:val="Plattetekstinspringen"/>
      </w:pPr>
      <w:r w:rsidRPr="00CF0D4D">
        <w:t>M: Herstel na hersenletsel: feit of fictie? Herstelmechanismen na hersenbeschadiging, met praktische consequenties. Relatie tussen vormen van therapie/training en deze herstelmechanismen. Op deze dag wordt</w:t>
      </w:r>
      <w:r w:rsidR="00CF0D4D">
        <w:t xml:space="preserve"> benadrukt dat men voor de patië</w:t>
      </w:r>
      <w:r w:rsidRPr="00CF0D4D">
        <w:t xml:space="preserve">nt en familie een realistisch beeld schetst van wat mogelijk is. </w:t>
      </w:r>
    </w:p>
    <w:p w14:paraId="12B70E99" w14:textId="5AEBB2E9" w:rsidR="005B11C7" w:rsidRPr="00CF0D4D" w:rsidRDefault="005B11C7" w:rsidP="005B11C7">
      <w:pPr>
        <w:pStyle w:val="Plattetekstinspringen"/>
      </w:pPr>
      <w:r w:rsidRPr="00CF0D4D">
        <w:t xml:space="preserve">De dag wordt afgesloten met de video: “Iwan” (over een jonge man met </w:t>
      </w:r>
      <w:proofErr w:type="spellStart"/>
      <w:r w:rsidRPr="00CF0D4D">
        <w:t>Parkinson</w:t>
      </w:r>
      <w:proofErr w:type="spellEnd"/>
      <w:r w:rsidRPr="00CF0D4D">
        <w:t>). Hierin komt o.a. naar voren dat door het zelf-analytisch zoeken naar strategie</w:t>
      </w:r>
      <w:r w:rsidRPr="00CF0D4D">
        <w:rPr>
          <w:rFonts w:cs="Arial"/>
        </w:rPr>
        <w:t>ë</w:t>
      </w:r>
      <w:r w:rsidRPr="00CF0D4D">
        <w:t>n, de mogelijkheden van (beschad</w:t>
      </w:r>
      <w:r w:rsidR="00CF0D4D">
        <w:t>igde) hersenen kunnen worden beï</w:t>
      </w:r>
      <w:r w:rsidRPr="00CF0D4D">
        <w:t>nvloed.</w:t>
      </w:r>
    </w:p>
    <w:p w14:paraId="13B7B9AF" w14:textId="77777777" w:rsidR="005B11C7" w:rsidRPr="00CF0D4D" w:rsidRDefault="005B11C7" w:rsidP="005B11C7">
      <w:pPr>
        <w:pStyle w:val="Plattetekstinspringen"/>
      </w:pPr>
    </w:p>
    <w:p w14:paraId="0A5B2799" w14:textId="3BF2A1F8" w:rsidR="005B11C7" w:rsidRPr="00CF0D4D" w:rsidRDefault="005B11C7" w:rsidP="005B11C7">
      <w:pPr>
        <w:pStyle w:val="Kop1"/>
        <w:rPr>
          <w:b/>
          <w:sz w:val="22"/>
        </w:rPr>
      </w:pPr>
      <w:r w:rsidRPr="00CF0D4D">
        <w:rPr>
          <w:b/>
          <w:sz w:val="22"/>
        </w:rPr>
        <w:t xml:space="preserve">Dag 2 </w:t>
      </w:r>
      <w:proofErr w:type="spellStart"/>
      <w:r w:rsidRPr="00CF0D4D">
        <w:rPr>
          <w:b/>
          <w:sz w:val="22"/>
        </w:rPr>
        <w:t>Leertheoretische</w:t>
      </w:r>
      <w:proofErr w:type="spellEnd"/>
      <w:r w:rsidRPr="00CF0D4D">
        <w:rPr>
          <w:b/>
          <w:sz w:val="22"/>
        </w:rPr>
        <w:t xml:space="preserve"> fundamenten</w:t>
      </w:r>
    </w:p>
    <w:p w14:paraId="660AD4D3" w14:textId="77777777" w:rsidR="005B11C7" w:rsidRPr="00CF0D4D" w:rsidRDefault="005B11C7" w:rsidP="005B11C7">
      <w:pPr>
        <w:pStyle w:val="Plattetekstinspringen"/>
      </w:pPr>
    </w:p>
    <w:p w14:paraId="48937DFD" w14:textId="0672DE64" w:rsidR="005B11C7" w:rsidRPr="00CF0D4D" w:rsidRDefault="005B11C7" w:rsidP="005B11C7">
      <w:pPr>
        <w:pStyle w:val="Plattetekstinspringen"/>
      </w:pPr>
      <w:r w:rsidRPr="00CF0D4D">
        <w:t xml:space="preserve">O: Revalidatie als leerproces en de praktische consequenties daarvan. Resumé principes van leren en geheugen. Theorieën over het leren van motorische vaardigheden: </w:t>
      </w:r>
      <w:proofErr w:type="spellStart"/>
      <w:r w:rsidRPr="00CF0D4D">
        <w:t>engram</w:t>
      </w:r>
      <w:proofErr w:type="spellEnd"/>
      <w:r w:rsidRPr="00CF0D4D">
        <w:t xml:space="preserve"> (perceptuele) theorie, schematheorie, ecologisc</w:t>
      </w:r>
      <w:r w:rsidR="0066185E">
        <w:t>he theorie, met praktische patië</w:t>
      </w:r>
      <w:r w:rsidRPr="00CF0D4D">
        <w:t>ntvoorbeelden.</w:t>
      </w:r>
    </w:p>
    <w:p w14:paraId="5D553CDB" w14:textId="77777777" w:rsidR="005B11C7" w:rsidRPr="00CF0D4D" w:rsidRDefault="005B11C7" w:rsidP="005B11C7">
      <w:pPr>
        <w:pStyle w:val="Plattetekstinspringen"/>
      </w:pPr>
    </w:p>
    <w:p w14:paraId="2A0C979E" w14:textId="2F5BD233" w:rsidR="005B11C7" w:rsidRPr="00CF0D4D" w:rsidRDefault="005B11C7" w:rsidP="005B11C7">
      <w:pPr>
        <w:pStyle w:val="Plattetekstinspringen"/>
      </w:pPr>
      <w:r w:rsidRPr="00CF0D4D">
        <w:t>M:</w:t>
      </w:r>
      <w:r w:rsidR="003B4823">
        <w:t xml:space="preserve"> Cognitieve gedragsmodificatie</w:t>
      </w:r>
      <w:r w:rsidRPr="00CF0D4D">
        <w:t xml:space="preserve">, o.a. vormen van </w:t>
      </w:r>
      <w:proofErr w:type="spellStart"/>
      <w:r w:rsidRPr="00CF0D4D">
        <w:t>reinforcement</w:t>
      </w:r>
      <w:proofErr w:type="spellEnd"/>
      <w:r w:rsidRPr="00CF0D4D">
        <w:t xml:space="preserve">, die ook door fysio- logo- of ergotherapie kunnen worden ingezet. </w:t>
      </w:r>
      <w:r w:rsidR="003B4823">
        <w:t>Belang van uitleg (educatie).</w:t>
      </w:r>
    </w:p>
    <w:p w14:paraId="40215E1E" w14:textId="77777777" w:rsidR="005B11C7" w:rsidRPr="00CF0D4D" w:rsidRDefault="005B11C7" w:rsidP="005B11C7">
      <w:pPr>
        <w:pStyle w:val="Plattetekstinspringen"/>
      </w:pPr>
    </w:p>
    <w:p w14:paraId="0B99738F" w14:textId="085341DB" w:rsidR="005B11C7" w:rsidRPr="00CF0D4D" w:rsidRDefault="005B11C7" w:rsidP="005B11C7">
      <w:pPr>
        <w:pStyle w:val="Plattetekst"/>
        <w:rPr>
          <w:b/>
          <w:sz w:val="22"/>
        </w:rPr>
      </w:pPr>
      <w:r w:rsidRPr="00CF0D4D">
        <w:rPr>
          <w:b/>
          <w:sz w:val="22"/>
        </w:rPr>
        <w:t>Dag 3 Principes en methoden</w:t>
      </w:r>
    </w:p>
    <w:p w14:paraId="7D1223C1" w14:textId="77777777" w:rsidR="005B11C7" w:rsidRPr="00CF0D4D" w:rsidRDefault="005B11C7" w:rsidP="005B11C7">
      <w:pPr>
        <w:pStyle w:val="Plattetekst"/>
        <w:rPr>
          <w:sz w:val="22"/>
        </w:rPr>
      </w:pPr>
    </w:p>
    <w:p w14:paraId="1C553330" w14:textId="25830A66" w:rsidR="005B11C7" w:rsidRPr="00CF0D4D" w:rsidRDefault="003B4823" w:rsidP="005B11C7">
      <w:pPr>
        <w:pStyle w:val="Plattetekst"/>
        <w:rPr>
          <w:sz w:val="22"/>
        </w:rPr>
      </w:pPr>
      <w:r>
        <w:rPr>
          <w:sz w:val="22"/>
        </w:rPr>
        <w:t>O: E</w:t>
      </w:r>
      <w:r w:rsidR="005B11C7" w:rsidRPr="00CF0D4D">
        <w:rPr>
          <w:sz w:val="22"/>
        </w:rPr>
        <w:t xml:space="preserve">nkele interventiemethodes, o.a.: </w:t>
      </w:r>
      <w:proofErr w:type="spellStart"/>
      <w:r w:rsidR="005B11C7" w:rsidRPr="00CF0D4D">
        <w:rPr>
          <w:sz w:val="22"/>
        </w:rPr>
        <w:t>chaining</w:t>
      </w:r>
      <w:proofErr w:type="spellEnd"/>
      <w:r w:rsidR="005B11C7" w:rsidRPr="00CF0D4D">
        <w:rPr>
          <w:sz w:val="22"/>
        </w:rPr>
        <w:t xml:space="preserve">, imitatieleren, verbale zelfsturing, foutloos leren. Nadruk: welke strategie bij wie, wanneer en waarom? </w:t>
      </w:r>
      <w:proofErr w:type="spellStart"/>
      <w:r w:rsidR="005B11C7" w:rsidRPr="00CF0D4D">
        <w:rPr>
          <w:sz w:val="22"/>
        </w:rPr>
        <w:t>Keuzesturende</w:t>
      </w:r>
      <w:proofErr w:type="spellEnd"/>
      <w:r w:rsidR="005B11C7" w:rsidRPr="00CF0D4D">
        <w:rPr>
          <w:sz w:val="22"/>
        </w:rPr>
        <w:t xml:space="preserve"> factoren worden besproke</w:t>
      </w:r>
      <w:r w:rsidR="0066185E">
        <w:rPr>
          <w:sz w:val="22"/>
        </w:rPr>
        <w:t>n aan de hand van concrete casuï</w:t>
      </w:r>
      <w:r w:rsidR="005B11C7" w:rsidRPr="00CF0D4D">
        <w:rPr>
          <w:sz w:val="22"/>
        </w:rPr>
        <w:t>stiek.</w:t>
      </w:r>
    </w:p>
    <w:p w14:paraId="031C5F7B" w14:textId="77777777" w:rsidR="006A313C" w:rsidRPr="00CF0D4D" w:rsidRDefault="006A313C" w:rsidP="006A313C">
      <w:pPr>
        <w:pStyle w:val="Plattetekstinspringen"/>
      </w:pPr>
    </w:p>
    <w:p w14:paraId="25993F41" w14:textId="77777777" w:rsidR="006A313C" w:rsidRPr="00CF0D4D" w:rsidRDefault="006A313C" w:rsidP="006A313C">
      <w:pPr>
        <w:pStyle w:val="Plattetekstinspringen"/>
      </w:pPr>
      <w:r w:rsidRPr="00CF0D4D">
        <w:t xml:space="preserve">M: Video: “The man </w:t>
      </w:r>
      <w:proofErr w:type="spellStart"/>
      <w:r w:rsidRPr="00CF0D4D">
        <w:t>who</w:t>
      </w:r>
      <w:proofErr w:type="spellEnd"/>
      <w:r w:rsidRPr="00CF0D4D">
        <w:t xml:space="preserve"> lost his body” (over een man zonder proprioceptie). Gerelateerd aan deze video worden de principes van </w:t>
      </w:r>
      <w:proofErr w:type="spellStart"/>
      <w:r w:rsidRPr="00CF0D4D">
        <w:t>mental</w:t>
      </w:r>
      <w:proofErr w:type="spellEnd"/>
      <w:r w:rsidRPr="00CF0D4D">
        <w:t xml:space="preserve"> </w:t>
      </w:r>
      <w:proofErr w:type="spellStart"/>
      <w:r w:rsidRPr="00CF0D4D">
        <w:t>practice</w:t>
      </w:r>
      <w:proofErr w:type="spellEnd"/>
      <w:r w:rsidRPr="00CF0D4D">
        <w:t>, dubbeltaken en sensorische compensaties besproken.</w:t>
      </w:r>
    </w:p>
    <w:p w14:paraId="39480E31" w14:textId="77777777" w:rsidR="005B11C7" w:rsidRPr="00CF0D4D" w:rsidRDefault="005B11C7" w:rsidP="005B11C7">
      <w:pPr>
        <w:pStyle w:val="Plattetekstinspringen"/>
      </w:pPr>
    </w:p>
    <w:p w14:paraId="4D8468F7" w14:textId="4992F88B" w:rsidR="005B11C7" w:rsidRPr="00CF0D4D" w:rsidRDefault="003B4823" w:rsidP="005B11C7">
      <w:pPr>
        <w:pStyle w:val="Plattetekst"/>
        <w:rPr>
          <w:b/>
          <w:i/>
          <w:sz w:val="28"/>
          <w:szCs w:val="28"/>
          <w:u w:val="single"/>
        </w:rPr>
      </w:pPr>
      <w:r>
        <w:rPr>
          <w:b/>
          <w:i/>
          <w:sz w:val="28"/>
          <w:szCs w:val="28"/>
          <w:u w:val="single"/>
        </w:rPr>
        <w:t>Module</w:t>
      </w:r>
      <w:r w:rsidR="000517EE" w:rsidRPr="00CF0D4D">
        <w:rPr>
          <w:b/>
          <w:i/>
          <w:sz w:val="28"/>
          <w:szCs w:val="28"/>
          <w:u w:val="single"/>
        </w:rPr>
        <w:t xml:space="preserve"> 4: Synthese: de patië</w:t>
      </w:r>
      <w:r w:rsidR="005B11C7" w:rsidRPr="00CF0D4D">
        <w:rPr>
          <w:b/>
          <w:i/>
          <w:sz w:val="28"/>
          <w:szCs w:val="28"/>
          <w:u w:val="single"/>
        </w:rPr>
        <w:t>nt centraal</w:t>
      </w:r>
    </w:p>
    <w:p w14:paraId="6BBBB3E1" w14:textId="77777777" w:rsidR="005B11C7" w:rsidRPr="00CF0D4D" w:rsidRDefault="005B11C7" w:rsidP="005B11C7">
      <w:pPr>
        <w:pStyle w:val="Plattetekst"/>
        <w:rPr>
          <w:b/>
          <w:i/>
          <w:sz w:val="28"/>
          <w:szCs w:val="28"/>
          <w:u w:val="single"/>
        </w:rPr>
      </w:pPr>
    </w:p>
    <w:p w14:paraId="5B2476F2" w14:textId="47382632" w:rsidR="005B11C7" w:rsidRPr="00CF0D4D" w:rsidRDefault="006A313C" w:rsidP="005B11C7">
      <w:pPr>
        <w:pStyle w:val="Plattetekst"/>
        <w:rPr>
          <w:b/>
          <w:sz w:val="22"/>
        </w:rPr>
      </w:pPr>
      <w:r w:rsidRPr="00CF0D4D">
        <w:rPr>
          <w:b/>
          <w:sz w:val="22"/>
        </w:rPr>
        <w:t>Dag 1</w:t>
      </w:r>
      <w:r w:rsidR="005B11C7" w:rsidRPr="00CF0D4D">
        <w:rPr>
          <w:b/>
          <w:sz w:val="22"/>
        </w:rPr>
        <w:t xml:space="preserve"> Stoornisgerichte behandelingen</w:t>
      </w:r>
    </w:p>
    <w:p w14:paraId="20F3F7C9" w14:textId="77777777" w:rsidR="005B11C7" w:rsidRPr="00CF0D4D" w:rsidRDefault="005B11C7" w:rsidP="005B11C7">
      <w:pPr>
        <w:pStyle w:val="Plattetekst"/>
        <w:rPr>
          <w:sz w:val="22"/>
        </w:rPr>
      </w:pPr>
    </w:p>
    <w:p w14:paraId="17E71EE4" w14:textId="64FF2512" w:rsidR="006A313C" w:rsidRPr="00CF0D4D" w:rsidRDefault="006A313C" w:rsidP="005B11C7">
      <w:pPr>
        <w:pStyle w:val="Plattetekst"/>
        <w:rPr>
          <w:sz w:val="22"/>
        </w:rPr>
      </w:pPr>
      <w:r w:rsidRPr="00CF0D4D">
        <w:rPr>
          <w:sz w:val="22"/>
        </w:rPr>
        <w:t>O</w:t>
      </w:r>
      <w:r w:rsidR="005B11C7" w:rsidRPr="00CF0D4D">
        <w:rPr>
          <w:sz w:val="22"/>
        </w:rPr>
        <w:t xml:space="preserve">: Stoornisgerichte aanpak: kritische overwegingen, voor- en nadelen. Uitwerking voor </w:t>
      </w:r>
      <w:r w:rsidRPr="00CF0D4D">
        <w:rPr>
          <w:sz w:val="22"/>
        </w:rPr>
        <w:t>diverse stoornissen: parese, hemianopsie, sensibiliteitsstoornissen,</w:t>
      </w:r>
      <w:r w:rsidR="005B11C7" w:rsidRPr="00CF0D4D">
        <w:rPr>
          <w:sz w:val="22"/>
        </w:rPr>
        <w:t xml:space="preserve"> </w:t>
      </w:r>
      <w:proofErr w:type="spellStart"/>
      <w:r w:rsidR="005B11C7" w:rsidRPr="00CF0D4D">
        <w:rPr>
          <w:sz w:val="22"/>
        </w:rPr>
        <w:t>neglect</w:t>
      </w:r>
      <w:proofErr w:type="spellEnd"/>
      <w:r w:rsidR="005B11C7" w:rsidRPr="00CF0D4D">
        <w:rPr>
          <w:sz w:val="22"/>
        </w:rPr>
        <w:t>, apraxie</w:t>
      </w:r>
      <w:r w:rsidR="003B4823">
        <w:rPr>
          <w:sz w:val="22"/>
        </w:rPr>
        <w:t xml:space="preserve"> en agnosie.</w:t>
      </w:r>
      <w:r w:rsidR="005B11C7" w:rsidRPr="00CF0D4D">
        <w:rPr>
          <w:sz w:val="22"/>
        </w:rPr>
        <w:t xml:space="preserve"> </w:t>
      </w:r>
    </w:p>
    <w:p w14:paraId="5C05880A" w14:textId="77777777" w:rsidR="006A313C" w:rsidRPr="00CF0D4D" w:rsidRDefault="006A313C" w:rsidP="005B11C7">
      <w:pPr>
        <w:pStyle w:val="Plattetekst"/>
        <w:rPr>
          <w:sz w:val="22"/>
        </w:rPr>
      </w:pPr>
    </w:p>
    <w:p w14:paraId="74E6539F" w14:textId="06B7E6B0" w:rsidR="005B11C7" w:rsidRPr="00CF0D4D" w:rsidRDefault="000517EE" w:rsidP="005B11C7">
      <w:pPr>
        <w:pStyle w:val="Plattetekst"/>
        <w:rPr>
          <w:sz w:val="22"/>
        </w:rPr>
      </w:pPr>
      <w:r w:rsidRPr="00CF0D4D">
        <w:rPr>
          <w:sz w:val="22"/>
        </w:rPr>
        <w:t>M: Aandacht</w:t>
      </w:r>
      <w:r w:rsidR="006A313C" w:rsidRPr="00CF0D4D">
        <w:rPr>
          <w:sz w:val="22"/>
        </w:rPr>
        <w:t>stoornissen, g</w:t>
      </w:r>
      <w:r w:rsidR="005B11C7" w:rsidRPr="00CF0D4D">
        <w:rPr>
          <w:sz w:val="22"/>
        </w:rPr>
        <w:t>eh</w:t>
      </w:r>
      <w:r w:rsidR="003B4823">
        <w:rPr>
          <w:sz w:val="22"/>
        </w:rPr>
        <w:t>eugenstoornissen, beperkt ziekte-inzicht (</w:t>
      </w:r>
      <w:proofErr w:type="spellStart"/>
      <w:r w:rsidR="003B4823">
        <w:rPr>
          <w:sz w:val="22"/>
        </w:rPr>
        <w:t>noso</w:t>
      </w:r>
      <w:proofErr w:type="spellEnd"/>
      <w:r w:rsidR="003B4823">
        <w:rPr>
          <w:sz w:val="22"/>
        </w:rPr>
        <w:t xml:space="preserve">-agnosie) en </w:t>
      </w:r>
      <w:r w:rsidR="006A313C" w:rsidRPr="00CF0D4D">
        <w:rPr>
          <w:sz w:val="22"/>
        </w:rPr>
        <w:t>executieve stoornissen.</w:t>
      </w:r>
      <w:r w:rsidR="005B11C7" w:rsidRPr="00CF0D4D">
        <w:rPr>
          <w:sz w:val="22"/>
        </w:rPr>
        <w:t xml:space="preserve"> </w:t>
      </w:r>
    </w:p>
    <w:p w14:paraId="74726A18" w14:textId="77777777" w:rsidR="005B11C7" w:rsidRPr="00CF0D4D" w:rsidRDefault="005B11C7" w:rsidP="005B11C7">
      <w:pPr>
        <w:pStyle w:val="Plattetekst"/>
        <w:rPr>
          <w:sz w:val="22"/>
        </w:rPr>
      </w:pPr>
    </w:p>
    <w:p w14:paraId="1BA384F6" w14:textId="2EDE6EF6" w:rsidR="006A313C" w:rsidRPr="00CF0D4D" w:rsidRDefault="006A313C" w:rsidP="005B11C7">
      <w:pPr>
        <w:pStyle w:val="Plattetekst"/>
        <w:rPr>
          <w:b/>
          <w:sz w:val="22"/>
        </w:rPr>
      </w:pPr>
      <w:r w:rsidRPr="00CF0D4D">
        <w:rPr>
          <w:b/>
          <w:sz w:val="22"/>
        </w:rPr>
        <w:t>Dag 2 Praktijkvoorbeelden</w:t>
      </w:r>
    </w:p>
    <w:p w14:paraId="72360D19" w14:textId="77777777" w:rsidR="006A313C" w:rsidRPr="00CF0D4D" w:rsidRDefault="006A313C" w:rsidP="006A313C">
      <w:pPr>
        <w:pStyle w:val="Plattetekst"/>
        <w:rPr>
          <w:sz w:val="22"/>
        </w:rPr>
      </w:pPr>
    </w:p>
    <w:p w14:paraId="3981B00E" w14:textId="44CA462A" w:rsidR="006A313C" w:rsidRPr="00CF0D4D" w:rsidRDefault="000517EE" w:rsidP="006A313C">
      <w:pPr>
        <w:pStyle w:val="Plattetekst"/>
        <w:rPr>
          <w:sz w:val="22"/>
        </w:rPr>
      </w:pPr>
      <w:r w:rsidRPr="00CF0D4D">
        <w:rPr>
          <w:sz w:val="22"/>
        </w:rPr>
        <w:t>O: Plenaire bespreking voorbeeldcasus: e</w:t>
      </w:r>
      <w:r w:rsidR="006A313C" w:rsidRPr="00CF0D4D">
        <w:rPr>
          <w:sz w:val="22"/>
        </w:rPr>
        <w:t>en patiënt m</w:t>
      </w:r>
      <w:r w:rsidRPr="00CF0D4D">
        <w:rPr>
          <w:sz w:val="22"/>
        </w:rPr>
        <w:t xml:space="preserve">et </w:t>
      </w:r>
      <w:proofErr w:type="spellStart"/>
      <w:r w:rsidRPr="00CF0D4D">
        <w:rPr>
          <w:sz w:val="22"/>
        </w:rPr>
        <w:t>neglect</w:t>
      </w:r>
      <w:proofErr w:type="spellEnd"/>
      <w:r w:rsidRPr="00CF0D4D">
        <w:rPr>
          <w:sz w:val="22"/>
        </w:rPr>
        <w:t xml:space="preserve"> die struikelt. </w:t>
      </w:r>
      <w:r w:rsidR="006A313C" w:rsidRPr="00CF0D4D">
        <w:rPr>
          <w:sz w:val="22"/>
        </w:rPr>
        <w:t xml:space="preserve"> </w:t>
      </w:r>
    </w:p>
    <w:p w14:paraId="1E260AAE" w14:textId="58199653" w:rsidR="000517EE" w:rsidRPr="00CF0D4D" w:rsidRDefault="000517EE" w:rsidP="006A313C">
      <w:pPr>
        <w:pStyle w:val="Plattetekst"/>
        <w:rPr>
          <w:sz w:val="22"/>
        </w:rPr>
      </w:pPr>
      <w:r w:rsidRPr="00CF0D4D">
        <w:rPr>
          <w:sz w:val="22"/>
        </w:rPr>
        <w:t>Diverse andere casussen</w:t>
      </w:r>
      <w:r w:rsidR="003B4823">
        <w:rPr>
          <w:sz w:val="22"/>
        </w:rPr>
        <w:t xml:space="preserve"> en oefeningen</w:t>
      </w:r>
      <w:r w:rsidRPr="00CF0D4D">
        <w:rPr>
          <w:sz w:val="22"/>
        </w:rPr>
        <w:t>.</w:t>
      </w:r>
    </w:p>
    <w:p w14:paraId="0BF93369" w14:textId="77777777" w:rsidR="006A313C" w:rsidRPr="00CF0D4D" w:rsidRDefault="006A313C" w:rsidP="005B11C7">
      <w:pPr>
        <w:pStyle w:val="Plattetekst"/>
        <w:rPr>
          <w:sz w:val="22"/>
        </w:rPr>
      </w:pPr>
    </w:p>
    <w:p w14:paraId="36522EE7" w14:textId="4D1E4ABD" w:rsidR="000517EE" w:rsidRPr="00CF0D4D" w:rsidRDefault="006A313C" w:rsidP="000517EE">
      <w:pPr>
        <w:pStyle w:val="Plattetekst"/>
        <w:rPr>
          <w:sz w:val="22"/>
        </w:rPr>
      </w:pPr>
      <w:r w:rsidRPr="00CF0D4D">
        <w:rPr>
          <w:sz w:val="22"/>
        </w:rPr>
        <w:t xml:space="preserve">M: </w:t>
      </w:r>
      <w:r w:rsidR="000517EE" w:rsidRPr="00CF0D4D">
        <w:rPr>
          <w:sz w:val="22"/>
        </w:rPr>
        <w:t>Plenaire bespreking voorbeeldcasus: een patiënt met hinderlijke gedragsstoornissen (jammeren).</w:t>
      </w:r>
    </w:p>
    <w:p w14:paraId="73E356F2" w14:textId="2F07D4AA" w:rsidR="000517EE" w:rsidRPr="00CF0D4D" w:rsidRDefault="000517EE" w:rsidP="000517EE">
      <w:pPr>
        <w:pStyle w:val="Plattetekst"/>
        <w:rPr>
          <w:sz w:val="22"/>
        </w:rPr>
      </w:pPr>
      <w:r w:rsidRPr="00CF0D4D">
        <w:rPr>
          <w:sz w:val="22"/>
        </w:rPr>
        <w:t>Diverse andere casussen</w:t>
      </w:r>
      <w:r w:rsidR="003B4823">
        <w:rPr>
          <w:sz w:val="22"/>
        </w:rPr>
        <w:t xml:space="preserve"> en oefeningen</w:t>
      </w:r>
      <w:r w:rsidRPr="00CF0D4D">
        <w:rPr>
          <w:sz w:val="22"/>
        </w:rPr>
        <w:t>.</w:t>
      </w:r>
    </w:p>
    <w:p w14:paraId="0872C7D6" w14:textId="77777777" w:rsidR="000517EE" w:rsidRPr="00CF0D4D" w:rsidRDefault="000517EE" w:rsidP="000517EE">
      <w:pPr>
        <w:pStyle w:val="Plattetekst"/>
        <w:rPr>
          <w:sz w:val="22"/>
        </w:rPr>
      </w:pPr>
    </w:p>
    <w:p w14:paraId="36692220" w14:textId="7A4F071A" w:rsidR="000517EE" w:rsidRPr="00CF0D4D" w:rsidRDefault="000517EE" w:rsidP="000517EE">
      <w:pPr>
        <w:pStyle w:val="Plattetekst"/>
        <w:rPr>
          <w:i/>
          <w:sz w:val="22"/>
        </w:rPr>
      </w:pPr>
      <w:r w:rsidRPr="00CF0D4D">
        <w:rPr>
          <w:i/>
          <w:sz w:val="22"/>
        </w:rPr>
        <w:t>In verband met de voorbereiding van de eindcasus moet er minstens 2 weken ruimte zijn tussen dag 2 en 3.</w:t>
      </w:r>
    </w:p>
    <w:p w14:paraId="04F6D294" w14:textId="77777777" w:rsidR="006A313C" w:rsidRPr="00CF0D4D" w:rsidRDefault="006A313C" w:rsidP="005B11C7">
      <w:pPr>
        <w:pStyle w:val="Plattetekst"/>
        <w:rPr>
          <w:b/>
          <w:sz w:val="22"/>
        </w:rPr>
      </w:pPr>
    </w:p>
    <w:p w14:paraId="645CFDEC" w14:textId="04428EF4" w:rsidR="005B11C7" w:rsidRPr="00CF0D4D" w:rsidRDefault="000517EE" w:rsidP="005B11C7">
      <w:pPr>
        <w:pStyle w:val="Kop1"/>
        <w:rPr>
          <w:b/>
          <w:sz w:val="22"/>
        </w:rPr>
      </w:pPr>
      <w:r w:rsidRPr="00CF0D4D">
        <w:rPr>
          <w:b/>
          <w:sz w:val="22"/>
        </w:rPr>
        <w:t>Dag 3 Patië</w:t>
      </w:r>
      <w:r w:rsidR="005B11C7" w:rsidRPr="00CF0D4D">
        <w:rPr>
          <w:b/>
          <w:sz w:val="22"/>
        </w:rPr>
        <w:t>ntgerichte behandeling</w:t>
      </w:r>
    </w:p>
    <w:p w14:paraId="5E863374" w14:textId="77777777" w:rsidR="005B11C7" w:rsidRPr="00CF0D4D" w:rsidRDefault="005B11C7" w:rsidP="005B11C7">
      <w:pPr>
        <w:pStyle w:val="Plattetekstinspringen"/>
      </w:pPr>
    </w:p>
    <w:p w14:paraId="5D70D87C" w14:textId="048D8DFD" w:rsidR="005B11C7" w:rsidRPr="00CF0D4D" w:rsidRDefault="005B11C7" w:rsidP="005B11C7">
      <w:pPr>
        <w:pStyle w:val="Plattetekstinspringen"/>
      </w:pPr>
      <w:r w:rsidRPr="00CF0D4D">
        <w:t>O: Afhan</w:t>
      </w:r>
      <w:r w:rsidR="00CF0D4D" w:rsidRPr="00CF0D4D">
        <w:t>kelijk van de groep worden 4 of 5 casussen</w:t>
      </w:r>
      <w:r w:rsidR="003B4823">
        <w:t xml:space="preserve"> ingebracht</w:t>
      </w:r>
      <w:r w:rsidRPr="00CF0D4D">
        <w:t>. Deze worden kort door de cursist</w:t>
      </w:r>
      <w:r w:rsidR="00CF0D4D" w:rsidRPr="00CF0D4D">
        <w:t xml:space="preserve"> gepresenteerd en</w:t>
      </w:r>
      <w:r w:rsidRPr="00CF0D4D">
        <w:t xml:space="preserve"> vervolgens plenair besproken. </w:t>
      </w:r>
      <w:r w:rsidR="00CF0D4D" w:rsidRPr="00CF0D4D">
        <w:t xml:space="preserve">Een specifieke vraagstelling wordt toegelicht. </w:t>
      </w:r>
      <w:r w:rsidRPr="00CF0D4D">
        <w:t xml:space="preserve">Getracht zal worden </w:t>
      </w:r>
      <w:r w:rsidR="00CF0D4D" w:rsidRPr="00CF0D4D">
        <w:t xml:space="preserve">tijdens de discussie </w:t>
      </w:r>
      <w:r w:rsidRPr="00CF0D4D">
        <w:t>een relatie te leggen met de behandelde theoretische uitgangspunten. Aanzet tot het formuleren van een interdisciplinair behandelplan. Het gaat hierbij dus ook en vooral om het linkerdeel van de empirische cyclus (interventiehypothese, uitvoering behandeling en evaluatie.</w:t>
      </w:r>
    </w:p>
    <w:p w14:paraId="4D2DE3BD" w14:textId="77777777" w:rsidR="005B11C7" w:rsidRPr="00CF0D4D" w:rsidRDefault="005B11C7" w:rsidP="005B11C7">
      <w:pPr>
        <w:pStyle w:val="Plattetekstinspringen"/>
      </w:pPr>
    </w:p>
    <w:p w14:paraId="7486A991" w14:textId="77777777" w:rsidR="005B11C7" w:rsidRPr="00CF0D4D" w:rsidRDefault="005B11C7" w:rsidP="005B11C7">
      <w:pPr>
        <w:pStyle w:val="Plattetekstinspringen"/>
      </w:pPr>
      <w:r w:rsidRPr="00CF0D4D">
        <w:t>M: vervolg ochtendprogram.</w:t>
      </w:r>
    </w:p>
    <w:p w14:paraId="6D240CB2" w14:textId="60028289" w:rsidR="005B11C7" w:rsidRDefault="005B11C7" w:rsidP="005B11C7">
      <w:pPr>
        <w:pStyle w:val="Plattetekstinspringen"/>
      </w:pPr>
      <w:r w:rsidRPr="00CF0D4D">
        <w:t>Laatste uur: “Hoe nu verder?”. Implementatie van deze t</w:t>
      </w:r>
      <w:r w:rsidR="0066185E">
        <w:t>eamscholing in de praktijk: disc</w:t>
      </w:r>
      <w:r w:rsidRPr="00CF0D4D">
        <w:t>ussie en adviezen. Als er nog tijd is: verzoekonderwerpen / presentaties van deelnemers van de teamscholing.</w:t>
      </w:r>
    </w:p>
    <w:p w14:paraId="5B56A306" w14:textId="77777777" w:rsidR="0066185E" w:rsidRPr="00CF0D4D" w:rsidRDefault="0066185E" w:rsidP="005B11C7">
      <w:pPr>
        <w:pStyle w:val="Plattetekstinspringen"/>
      </w:pPr>
    </w:p>
    <w:p w14:paraId="1B07ED98" w14:textId="77777777" w:rsidR="005B11C7" w:rsidRPr="00CF0D4D" w:rsidRDefault="005B11C7" w:rsidP="005B11C7">
      <w:pPr>
        <w:pStyle w:val="Plattetekstinspringen"/>
      </w:pPr>
      <w:r w:rsidRPr="00CF0D4D">
        <w:t>Slotceremonie: invullen en inleveren evaluaties; uitreiken certificaat en afsluitend woord door leidinggevende(n).</w:t>
      </w:r>
    </w:p>
    <w:p w14:paraId="3397F5E1" w14:textId="77777777" w:rsidR="00711B80" w:rsidRPr="00CF0D4D" w:rsidRDefault="00711B80" w:rsidP="008F75E3">
      <w:pPr>
        <w:rPr>
          <w:rFonts w:ascii="Arial" w:hAnsi="Arial"/>
        </w:rPr>
      </w:pPr>
    </w:p>
    <w:sectPr w:rsidR="00711B80" w:rsidRPr="00CF0D4D" w:rsidSect="0023355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47EB9"/>
    <w:multiLevelType w:val="hybridMultilevel"/>
    <w:tmpl w:val="B5725C62"/>
    <w:lvl w:ilvl="0" w:tplc="7994C65E">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734269"/>
    <w:multiLevelType w:val="hybridMultilevel"/>
    <w:tmpl w:val="C46E64E4"/>
    <w:lvl w:ilvl="0" w:tplc="C67C37A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F11ECC"/>
    <w:multiLevelType w:val="hybridMultilevel"/>
    <w:tmpl w:val="67800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50D"/>
    <w:rsid w:val="00045BFA"/>
    <w:rsid w:val="000517EE"/>
    <w:rsid w:val="000A29E9"/>
    <w:rsid w:val="00131F1A"/>
    <w:rsid w:val="001E465C"/>
    <w:rsid w:val="00233551"/>
    <w:rsid w:val="003B4823"/>
    <w:rsid w:val="005B11C7"/>
    <w:rsid w:val="0066185E"/>
    <w:rsid w:val="006935FF"/>
    <w:rsid w:val="006A313C"/>
    <w:rsid w:val="006E0581"/>
    <w:rsid w:val="00711B80"/>
    <w:rsid w:val="00734182"/>
    <w:rsid w:val="00765D0B"/>
    <w:rsid w:val="007B450D"/>
    <w:rsid w:val="007C79A4"/>
    <w:rsid w:val="008E0C4E"/>
    <w:rsid w:val="008F75E3"/>
    <w:rsid w:val="009066B8"/>
    <w:rsid w:val="00971DAF"/>
    <w:rsid w:val="00A643BD"/>
    <w:rsid w:val="00A72194"/>
    <w:rsid w:val="00AC08AF"/>
    <w:rsid w:val="00B336FD"/>
    <w:rsid w:val="00B63C72"/>
    <w:rsid w:val="00C73F87"/>
    <w:rsid w:val="00CD50E6"/>
    <w:rsid w:val="00CF0D4D"/>
    <w:rsid w:val="00DB052E"/>
    <w:rsid w:val="00DE1465"/>
    <w:rsid w:val="00EC496A"/>
    <w:rsid w:val="00F0585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FC34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qFormat/>
    <w:rsid w:val="005B11C7"/>
    <w:pPr>
      <w:keepNext/>
      <w:suppressAutoHyphens/>
      <w:outlineLvl w:val="0"/>
    </w:pPr>
    <w:rPr>
      <w:rFonts w:ascii="Arial" w:eastAsia="Times New Roman" w:hAnsi="Arial" w:cs="Times New Roman"/>
      <w:sz w:val="34"/>
      <w:szCs w:val="20"/>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7B450D"/>
    <w:pPr>
      <w:ind w:left="720"/>
      <w:contextualSpacing/>
    </w:pPr>
  </w:style>
  <w:style w:type="character" w:customStyle="1" w:styleId="Kop1Teken">
    <w:name w:val="Kop 1 Teken"/>
    <w:basedOn w:val="Standaardalinea-lettertype"/>
    <w:link w:val="Kop1"/>
    <w:rsid w:val="005B11C7"/>
    <w:rPr>
      <w:rFonts w:ascii="Arial" w:eastAsia="Times New Roman" w:hAnsi="Arial" w:cs="Times New Roman"/>
      <w:sz w:val="34"/>
      <w:szCs w:val="20"/>
      <w:lang w:eastAsia="ar-SA"/>
    </w:rPr>
  </w:style>
  <w:style w:type="paragraph" w:styleId="Plattetekst">
    <w:name w:val="Body Text"/>
    <w:basedOn w:val="Normaal"/>
    <w:link w:val="PlattetekstTeken"/>
    <w:rsid w:val="005B11C7"/>
    <w:pPr>
      <w:suppressAutoHyphens/>
    </w:pPr>
    <w:rPr>
      <w:rFonts w:ascii="Arial" w:eastAsia="Times New Roman" w:hAnsi="Arial" w:cs="Times New Roman"/>
      <w:sz w:val="26"/>
      <w:szCs w:val="20"/>
      <w:lang w:eastAsia="ar-SA"/>
    </w:rPr>
  </w:style>
  <w:style w:type="character" w:customStyle="1" w:styleId="PlattetekstTeken">
    <w:name w:val="Platte tekst Teken"/>
    <w:basedOn w:val="Standaardalinea-lettertype"/>
    <w:link w:val="Plattetekst"/>
    <w:rsid w:val="005B11C7"/>
    <w:rPr>
      <w:rFonts w:ascii="Arial" w:eastAsia="Times New Roman" w:hAnsi="Arial" w:cs="Times New Roman"/>
      <w:sz w:val="26"/>
      <w:szCs w:val="20"/>
      <w:lang w:eastAsia="ar-SA"/>
    </w:rPr>
  </w:style>
  <w:style w:type="paragraph" w:styleId="Plattetekstinspringen">
    <w:name w:val="Body Text Indent"/>
    <w:basedOn w:val="Normaal"/>
    <w:link w:val="PlattetekstinspringenTeken"/>
    <w:rsid w:val="005B11C7"/>
    <w:pPr>
      <w:suppressAutoHyphens/>
    </w:pPr>
    <w:rPr>
      <w:rFonts w:ascii="Arial" w:eastAsia="Times New Roman" w:hAnsi="Arial" w:cs="Times New Roman"/>
      <w:sz w:val="22"/>
      <w:szCs w:val="20"/>
      <w:lang w:eastAsia="ar-SA"/>
    </w:rPr>
  </w:style>
  <w:style w:type="character" w:customStyle="1" w:styleId="PlattetekstinspringenTeken">
    <w:name w:val="Platte tekst inspringen Teken"/>
    <w:basedOn w:val="Standaardalinea-lettertype"/>
    <w:link w:val="Plattetekstinspringen"/>
    <w:rsid w:val="005B11C7"/>
    <w:rPr>
      <w:rFonts w:ascii="Arial" w:eastAsia="Times New Roman" w:hAnsi="Arial" w:cs="Times New Roman"/>
      <w:sz w:val="22"/>
      <w:szCs w:val="20"/>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qFormat/>
    <w:rsid w:val="005B11C7"/>
    <w:pPr>
      <w:keepNext/>
      <w:suppressAutoHyphens/>
      <w:outlineLvl w:val="0"/>
    </w:pPr>
    <w:rPr>
      <w:rFonts w:ascii="Arial" w:eastAsia="Times New Roman" w:hAnsi="Arial" w:cs="Times New Roman"/>
      <w:sz w:val="34"/>
      <w:szCs w:val="20"/>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7B450D"/>
    <w:pPr>
      <w:ind w:left="720"/>
      <w:contextualSpacing/>
    </w:pPr>
  </w:style>
  <w:style w:type="character" w:customStyle="1" w:styleId="Kop1Teken">
    <w:name w:val="Kop 1 Teken"/>
    <w:basedOn w:val="Standaardalinea-lettertype"/>
    <w:link w:val="Kop1"/>
    <w:rsid w:val="005B11C7"/>
    <w:rPr>
      <w:rFonts w:ascii="Arial" w:eastAsia="Times New Roman" w:hAnsi="Arial" w:cs="Times New Roman"/>
      <w:sz w:val="34"/>
      <w:szCs w:val="20"/>
      <w:lang w:eastAsia="ar-SA"/>
    </w:rPr>
  </w:style>
  <w:style w:type="paragraph" w:styleId="Plattetekst">
    <w:name w:val="Body Text"/>
    <w:basedOn w:val="Normaal"/>
    <w:link w:val="PlattetekstTeken"/>
    <w:rsid w:val="005B11C7"/>
    <w:pPr>
      <w:suppressAutoHyphens/>
    </w:pPr>
    <w:rPr>
      <w:rFonts w:ascii="Arial" w:eastAsia="Times New Roman" w:hAnsi="Arial" w:cs="Times New Roman"/>
      <w:sz w:val="26"/>
      <w:szCs w:val="20"/>
      <w:lang w:eastAsia="ar-SA"/>
    </w:rPr>
  </w:style>
  <w:style w:type="character" w:customStyle="1" w:styleId="PlattetekstTeken">
    <w:name w:val="Platte tekst Teken"/>
    <w:basedOn w:val="Standaardalinea-lettertype"/>
    <w:link w:val="Plattetekst"/>
    <w:rsid w:val="005B11C7"/>
    <w:rPr>
      <w:rFonts w:ascii="Arial" w:eastAsia="Times New Roman" w:hAnsi="Arial" w:cs="Times New Roman"/>
      <w:sz w:val="26"/>
      <w:szCs w:val="20"/>
      <w:lang w:eastAsia="ar-SA"/>
    </w:rPr>
  </w:style>
  <w:style w:type="paragraph" w:styleId="Plattetekstinspringen">
    <w:name w:val="Body Text Indent"/>
    <w:basedOn w:val="Normaal"/>
    <w:link w:val="PlattetekstinspringenTeken"/>
    <w:rsid w:val="005B11C7"/>
    <w:pPr>
      <w:suppressAutoHyphens/>
    </w:pPr>
    <w:rPr>
      <w:rFonts w:ascii="Arial" w:eastAsia="Times New Roman" w:hAnsi="Arial" w:cs="Times New Roman"/>
      <w:sz w:val="22"/>
      <w:szCs w:val="20"/>
      <w:lang w:eastAsia="ar-SA"/>
    </w:rPr>
  </w:style>
  <w:style w:type="character" w:customStyle="1" w:styleId="PlattetekstinspringenTeken">
    <w:name w:val="Platte tekst inspringen Teken"/>
    <w:basedOn w:val="Standaardalinea-lettertype"/>
    <w:link w:val="Plattetekstinspringen"/>
    <w:rsid w:val="005B11C7"/>
    <w:rPr>
      <w:rFonts w:ascii="Arial" w:eastAsia="Times New Roman" w:hAnsi="Arial" w:cs="Times New Roman"/>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9</Pages>
  <Words>3207</Words>
  <Characters>17644</Characters>
  <Application>Microsoft Macintosh Word</Application>
  <DocSecurity>0</DocSecurity>
  <Lines>147</Lines>
  <Paragraphs>41</Paragraphs>
  <ScaleCrop>false</ScaleCrop>
  <Company>Stichting ITON</Company>
  <LinksUpToDate>false</LinksUpToDate>
  <CharactersWithSpaces>20810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van Cranenburgh</dc:creator>
  <cp:keywords/>
  <dc:description/>
  <cp:lastModifiedBy>Ben van Cranenburgh</cp:lastModifiedBy>
  <cp:revision>8</cp:revision>
  <dcterms:created xsi:type="dcterms:W3CDTF">2014-05-12T07:18:00Z</dcterms:created>
  <dcterms:modified xsi:type="dcterms:W3CDTF">2014-12-30T10:20:00Z</dcterms:modified>
</cp:coreProperties>
</file>